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290" w:lineRule="auto" w:before="73"/>
        <w:ind w:firstLine="14"/>
      </w:pPr>
      <w:r>
        <w:rPr/>
        <w:pict>
          <v:group style="position:absolute;margin-left:0pt;margin-top:0pt;width:598.550pt;height:844.1pt;mso-position-horizontal-relative:page;mso-position-vertical-relative:page;z-index:15728640" coordorigin="0,0" coordsize="11971,16882">
            <v:shape style="position:absolute;left:0;top:0;width:11971;height:16882" type="#_x0000_t75" stroked="false">
              <v:imagedata r:id="rId5" o:title=""/>
            </v:shape>
            <v:shape style="position:absolute;left:1786;top:13258;width:9619;height:2184" type="#_x0000_t75" stroked="false">
              <v:imagedata r:id="rId6" o:title=""/>
            </v:shape>
            <w10:wrap type="none"/>
          </v:group>
        </w:pict>
      </w:r>
      <w:r>
        <w:rPr>
          <w:w w:val="105"/>
        </w:rPr>
        <w:t>РЕСПУБЛИКА</w:t>
      </w:r>
      <w:r>
        <w:rPr>
          <w:spacing w:val="11"/>
          <w:w w:val="105"/>
        </w:rPr>
        <w:t> </w:t>
      </w:r>
      <w:r>
        <w:rPr>
          <w:w w:val="105"/>
        </w:rPr>
        <w:t>ТАТАРСТАН</w:t>
      </w:r>
      <w:r>
        <w:rPr>
          <w:spacing w:val="1"/>
          <w:w w:val="105"/>
        </w:rPr>
        <w:t> </w:t>
      </w:r>
      <w:r>
        <w:rPr>
          <w:w w:val="105"/>
        </w:rPr>
        <w:t>ИСПОЛНИТЕЛЬНЫЙ</w:t>
      </w:r>
      <w:r>
        <w:rPr>
          <w:spacing w:val="18"/>
          <w:w w:val="105"/>
        </w:rPr>
        <w:t> </w:t>
      </w:r>
      <w:r>
        <w:rPr>
          <w:w w:val="105"/>
        </w:rPr>
        <w:t>КОМИТЕТ</w:t>
      </w:r>
      <w:r>
        <w:rPr>
          <w:spacing w:val="1"/>
          <w:w w:val="105"/>
        </w:rPr>
        <w:t> </w:t>
      </w:r>
      <w:r>
        <w:rPr>
          <w:w w:val="105"/>
        </w:rPr>
        <w:t>ТУКАЕВСКОГО</w:t>
      </w:r>
      <w:r>
        <w:rPr>
          <w:spacing w:val="37"/>
          <w:w w:val="105"/>
        </w:rPr>
        <w:t> </w:t>
      </w:r>
      <w:r>
        <w:rPr>
          <w:w w:val="105"/>
        </w:rPr>
        <w:t>МУНИЦИПАЛЬНОГО</w:t>
      </w:r>
      <w:r>
        <w:rPr>
          <w:spacing w:val="9"/>
          <w:w w:val="105"/>
        </w:rPr>
        <w:t> </w:t>
      </w:r>
      <w:r>
        <w:rPr>
          <w:w w:val="105"/>
        </w:rPr>
        <w:t>РАЙОНА</w:t>
      </w:r>
    </w:p>
    <w:p>
      <w:pPr>
        <w:pStyle w:val="BodyText"/>
        <w:spacing w:before="11"/>
        <w:rPr>
          <w:b/>
          <w:sz w:val="32"/>
        </w:rPr>
      </w:pPr>
    </w:p>
    <w:p>
      <w:pPr>
        <w:spacing w:before="0"/>
        <w:ind w:left="3590" w:right="3609" w:firstLine="0"/>
        <w:jc w:val="center"/>
        <w:rPr>
          <w:b/>
          <w:sz w:val="26"/>
        </w:rPr>
      </w:pPr>
      <w:r>
        <w:rPr>
          <w:b/>
          <w:w w:val="105"/>
          <w:sz w:val="26"/>
        </w:rPr>
        <w:t>ПОСТАНОВЛЕНИЕ</w:t>
      </w:r>
    </w:p>
    <w:p>
      <w:pPr>
        <w:pStyle w:val="BodyText"/>
        <w:tabs>
          <w:tab w:pos="878" w:val="left" w:leader="none"/>
          <w:tab w:pos="2486" w:val="left" w:leader="none"/>
        </w:tabs>
        <w:spacing w:before="248"/>
        <w:ind w:left="183"/>
        <w:jc w:val="both"/>
      </w:pPr>
      <w:r>
        <w:rPr>
          <w:i/>
          <w:color w:val="171A18"/>
          <w:w w:val="105"/>
          <w:sz w:val="18"/>
        </w:rPr>
        <w:t>«</w:t>
        <w:tab/>
      </w:r>
      <w:r>
        <w:rPr>
          <w:i/>
          <w:color w:val="171A18"/>
          <w:sz w:val="18"/>
        </w:rPr>
        <w:t>у&gt;</w:t>
        <w:tab/>
      </w:r>
      <w:r>
        <w:rPr>
          <w:color w:val="171A18"/>
        </w:rPr>
        <w:t>2023</w:t>
      </w:r>
      <w:r>
        <w:rPr>
          <w:color w:val="171A18"/>
          <w:spacing w:val="-27"/>
        </w:rPr>
        <w:t> </w:t>
      </w:r>
      <w:r>
        <w:rPr>
          <w:color w:val="171A18"/>
        </w:rPr>
        <w:t>г.      </w:t>
      </w:r>
      <w:r>
        <w:rPr>
          <w:color w:val="171A18"/>
          <w:spacing w:val="26"/>
        </w:rPr>
        <w:t> </w:t>
      </w:r>
      <w:r>
        <w:rPr>
          <w:color w:val="171A18"/>
        </w:rPr>
        <w:t>г.</w:t>
      </w:r>
      <w:r>
        <w:rPr>
          <w:color w:val="171A18"/>
          <w:spacing w:val="43"/>
        </w:rPr>
        <w:t> </w:t>
      </w:r>
      <w:r>
        <w:rPr>
          <w:color w:val="171A18"/>
        </w:rPr>
        <w:t>Набережные</w:t>
      </w:r>
      <w:r>
        <w:rPr>
          <w:color w:val="171A18"/>
          <w:spacing w:val="33"/>
        </w:rPr>
        <w:t> </w:t>
      </w:r>
      <w:r>
        <w:rPr>
          <w:color w:val="171A18"/>
        </w:rPr>
        <w:t>Челны</w:t>
      </w:r>
    </w:p>
    <w:p>
      <w:pPr>
        <w:pStyle w:val="BodyText"/>
        <w:spacing w:before="10"/>
        <w:rPr>
          <w:sz w:val="39"/>
        </w:rPr>
      </w:pPr>
    </w:p>
    <w:p>
      <w:pPr>
        <w:spacing w:line="235" w:lineRule="auto" w:before="0"/>
        <w:ind w:left="115" w:right="4925" w:firstLine="0"/>
        <w:jc w:val="left"/>
        <w:rPr>
          <w:sz w:val="24"/>
        </w:rPr>
      </w:pPr>
      <w:r>
        <w:rPr>
          <w:color w:val="171A18"/>
          <w:sz w:val="24"/>
        </w:rPr>
        <w:t>Об</w:t>
      </w:r>
      <w:r>
        <w:rPr>
          <w:color w:val="171A18"/>
          <w:spacing w:val="4"/>
          <w:sz w:val="24"/>
        </w:rPr>
        <w:t> </w:t>
      </w:r>
      <w:r>
        <w:rPr>
          <w:color w:val="171A18"/>
          <w:sz w:val="24"/>
        </w:rPr>
        <w:t>утверждении</w:t>
      </w:r>
      <w:r>
        <w:rPr>
          <w:color w:val="171A18"/>
          <w:spacing w:val="5"/>
          <w:sz w:val="24"/>
        </w:rPr>
        <w:t> </w:t>
      </w:r>
      <w:r>
        <w:rPr>
          <w:color w:val="171A18"/>
          <w:sz w:val="24"/>
        </w:rPr>
        <w:t>тарифа на</w:t>
      </w:r>
      <w:r>
        <w:rPr>
          <w:color w:val="171A18"/>
          <w:spacing w:val="-1"/>
          <w:sz w:val="24"/>
        </w:rPr>
        <w:t> </w:t>
      </w:r>
      <w:r>
        <w:rPr>
          <w:color w:val="171A18"/>
          <w:sz w:val="24"/>
        </w:rPr>
        <w:t>услуги,</w:t>
      </w:r>
      <w:r>
        <w:rPr>
          <w:color w:val="171A18"/>
          <w:spacing w:val="1"/>
          <w:sz w:val="24"/>
        </w:rPr>
        <w:t> </w:t>
      </w:r>
      <w:r>
        <w:rPr>
          <w:color w:val="171A18"/>
          <w:sz w:val="24"/>
        </w:rPr>
        <w:t>оказываемых МБДОУ -детский сад «Акчэчэк»</w:t>
      </w:r>
      <w:r>
        <w:rPr>
          <w:color w:val="171A18"/>
          <w:spacing w:val="-57"/>
          <w:sz w:val="24"/>
        </w:rPr>
        <w:t> </w:t>
      </w:r>
      <w:r>
        <w:rPr>
          <w:color w:val="171A18"/>
          <w:sz w:val="24"/>
        </w:rPr>
        <w:t>Тукаевского</w:t>
      </w:r>
      <w:r>
        <w:rPr>
          <w:color w:val="171A18"/>
          <w:spacing w:val="7"/>
          <w:sz w:val="24"/>
        </w:rPr>
        <w:t> </w:t>
      </w:r>
      <w:r>
        <w:rPr>
          <w:color w:val="171A18"/>
          <w:sz w:val="24"/>
        </w:rPr>
        <w:t>муниципального</w:t>
      </w:r>
      <w:r>
        <w:rPr>
          <w:color w:val="171A18"/>
          <w:spacing w:val="9"/>
          <w:sz w:val="24"/>
        </w:rPr>
        <w:t> </w:t>
      </w:r>
      <w:r>
        <w:rPr>
          <w:color w:val="171A18"/>
          <w:sz w:val="24"/>
        </w:rPr>
        <w:t>района</w:t>
      </w:r>
      <w:r>
        <w:rPr>
          <w:color w:val="171A18"/>
          <w:spacing w:val="4"/>
          <w:sz w:val="24"/>
        </w:rPr>
        <w:t> </w:t>
      </w:r>
      <w:r>
        <w:rPr>
          <w:color w:val="171A18"/>
          <w:sz w:val="24"/>
        </w:rPr>
        <w:t>РТ</w:t>
      </w:r>
    </w:p>
    <w:p>
      <w:pPr>
        <w:pStyle w:val="BodyText"/>
        <w:spacing w:before="6"/>
        <w:rPr>
          <w:sz w:val="25"/>
        </w:rPr>
      </w:pPr>
    </w:p>
    <w:p>
      <w:pPr>
        <w:pStyle w:val="BodyText"/>
        <w:ind w:left="821"/>
        <w:jc w:val="both"/>
      </w:pPr>
      <w:r>
        <w:rPr>
          <w:color w:val="171A18"/>
          <w:w w:val="105"/>
        </w:rPr>
        <w:t>В</w:t>
      </w:r>
      <w:r>
        <w:rPr>
          <w:color w:val="171A18"/>
          <w:spacing w:val="29"/>
          <w:w w:val="105"/>
        </w:rPr>
        <w:t> </w:t>
      </w:r>
      <w:r>
        <w:rPr>
          <w:color w:val="171A18"/>
          <w:w w:val="105"/>
        </w:rPr>
        <w:t>соответствии</w:t>
      </w:r>
      <w:r>
        <w:rPr>
          <w:color w:val="171A18"/>
          <w:spacing w:val="10"/>
          <w:w w:val="105"/>
        </w:rPr>
        <w:t> </w:t>
      </w:r>
      <w:r>
        <w:rPr>
          <w:color w:val="171A18"/>
          <w:w w:val="105"/>
        </w:rPr>
        <w:t>с</w:t>
      </w:r>
      <w:r>
        <w:rPr>
          <w:color w:val="171A18"/>
          <w:spacing w:val="19"/>
          <w:w w:val="105"/>
        </w:rPr>
        <w:t> </w:t>
      </w:r>
      <w:r>
        <w:rPr>
          <w:color w:val="171A18"/>
          <w:w w:val="105"/>
        </w:rPr>
        <w:t>Федеральным</w:t>
      </w:r>
      <w:r>
        <w:rPr>
          <w:color w:val="171A18"/>
          <w:spacing w:val="13"/>
          <w:w w:val="105"/>
        </w:rPr>
        <w:t> </w:t>
      </w:r>
      <w:r>
        <w:rPr>
          <w:color w:val="171A18"/>
          <w:w w:val="105"/>
        </w:rPr>
        <w:t>законом</w:t>
      </w:r>
      <w:r>
        <w:rPr>
          <w:color w:val="171A18"/>
          <w:spacing w:val="14"/>
          <w:w w:val="105"/>
        </w:rPr>
        <w:t> </w:t>
      </w:r>
      <w:r>
        <w:rPr>
          <w:color w:val="171A18"/>
          <w:w w:val="105"/>
        </w:rPr>
        <w:t>от</w:t>
      </w:r>
      <w:r>
        <w:rPr>
          <w:color w:val="171A18"/>
          <w:spacing w:val="14"/>
          <w:w w:val="105"/>
        </w:rPr>
        <w:t> </w:t>
      </w:r>
      <w:r>
        <w:rPr>
          <w:color w:val="171A18"/>
          <w:w w:val="105"/>
        </w:rPr>
        <w:t>06</w:t>
      </w:r>
      <w:r>
        <w:rPr>
          <w:color w:val="171A18"/>
          <w:spacing w:val="18"/>
          <w:w w:val="105"/>
        </w:rPr>
        <w:t> </w:t>
      </w:r>
      <w:r>
        <w:rPr>
          <w:color w:val="171A18"/>
          <w:w w:val="105"/>
        </w:rPr>
        <w:t>октября</w:t>
      </w:r>
      <w:r>
        <w:rPr>
          <w:color w:val="171A18"/>
          <w:spacing w:val="15"/>
          <w:w w:val="105"/>
        </w:rPr>
        <w:t> </w:t>
      </w:r>
      <w:r>
        <w:rPr>
          <w:color w:val="171A18"/>
          <w:w w:val="105"/>
        </w:rPr>
        <w:t>2003</w:t>
      </w:r>
      <w:r>
        <w:rPr>
          <w:color w:val="171A18"/>
          <w:spacing w:val="33"/>
          <w:w w:val="105"/>
        </w:rPr>
        <w:t> </w:t>
      </w:r>
      <w:r>
        <w:rPr>
          <w:color w:val="171A18"/>
          <w:w w:val="105"/>
        </w:rPr>
        <w:t>года №131-Ф3</w:t>
      </w:r>
    </w:p>
    <w:p>
      <w:pPr>
        <w:pStyle w:val="BodyText"/>
        <w:spacing w:line="254" w:lineRule="auto" w:before="23"/>
        <w:ind w:left="115" w:right="116" w:firstLine="10"/>
        <w:jc w:val="both"/>
      </w:pPr>
      <w:r>
        <w:rPr>
          <w:color w:val="171A18"/>
          <w:w w:val="105"/>
        </w:rPr>
        <w:t>«Об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общих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принципах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организации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местного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самоуправления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в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Российской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Федерации», статьей 29 п. 20 Устава муниципального образования «Тукаевский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муниципальный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район»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Республика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Татарстан,</w:t>
      </w:r>
      <w:r>
        <w:rPr>
          <w:color w:val="171A18"/>
          <w:spacing w:val="69"/>
          <w:w w:val="105"/>
        </w:rPr>
        <w:t> </w:t>
      </w:r>
      <w:r>
        <w:rPr>
          <w:color w:val="171A18"/>
          <w:w w:val="105"/>
        </w:rPr>
        <w:t>Постановлением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Исполнительного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комитета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Тукаевского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муниципального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района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РТ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№4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от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10.01.2017 «Об утверждении положения о порядке расчета тарифов на услуги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муниципальных</w:t>
      </w:r>
      <w:r>
        <w:rPr>
          <w:color w:val="171A18"/>
          <w:spacing w:val="19"/>
          <w:w w:val="105"/>
        </w:rPr>
        <w:t> </w:t>
      </w:r>
      <w:r>
        <w:rPr>
          <w:color w:val="171A18"/>
          <w:w w:val="105"/>
        </w:rPr>
        <w:t>образовательных</w:t>
      </w:r>
      <w:r>
        <w:rPr>
          <w:color w:val="171A18"/>
          <w:spacing w:val="14"/>
          <w:w w:val="105"/>
        </w:rPr>
        <w:t> </w:t>
      </w:r>
      <w:r>
        <w:rPr>
          <w:color w:val="171A18"/>
          <w:w w:val="105"/>
        </w:rPr>
        <w:t>организаций»</w:t>
      </w:r>
    </w:p>
    <w:p>
      <w:pPr>
        <w:pStyle w:val="BodyText"/>
        <w:spacing w:before="6"/>
        <w:rPr>
          <w:sz w:val="29"/>
        </w:rPr>
      </w:pPr>
    </w:p>
    <w:p>
      <w:pPr>
        <w:spacing w:before="0"/>
        <w:ind w:left="4016" w:right="3320" w:firstLine="0"/>
        <w:jc w:val="center"/>
        <w:rPr>
          <w:b/>
          <w:sz w:val="26"/>
        </w:rPr>
      </w:pPr>
      <w:r>
        <w:rPr>
          <w:b/>
          <w:color w:val="171A18"/>
          <w:w w:val="105"/>
          <w:sz w:val="26"/>
        </w:rPr>
        <w:t>ПОСТАНОВЛЯЕТ:</w:t>
      </w:r>
    </w:p>
    <w:p>
      <w:pPr>
        <w:pStyle w:val="BodyText"/>
        <w:spacing w:before="1"/>
        <w:rPr>
          <w:b/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138" w:val="left" w:leader="none"/>
        </w:tabs>
        <w:spacing w:line="254" w:lineRule="auto" w:before="0" w:after="0"/>
        <w:ind w:left="125" w:right="118" w:firstLine="724"/>
        <w:jc w:val="both"/>
        <w:rPr>
          <w:sz w:val="26"/>
        </w:rPr>
      </w:pPr>
      <w:r>
        <w:rPr>
          <w:color w:val="171A18"/>
          <w:w w:val="105"/>
          <w:sz w:val="26"/>
        </w:rPr>
        <w:t>Утвердить прейскурант цен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на оказание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платных услуг,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оказываемых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МБДОУ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-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детский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сад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«Акчэчэк»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Тукаевского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муниципального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района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РТ,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согласно</w:t>
      </w:r>
      <w:r>
        <w:rPr>
          <w:color w:val="171A18"/>
          <w:spacing w:val="14"/>
          <w:w w:val="105"/>
          <w:sz w:val="26"/>
        </w:rPr>
        <w:t> </w:t>
      </w:r>
      <w:r>
        <w:rPr>
          <w:color w:val="171A18"/>
          <w:w w:val="105"/>
          <w:sz w:val="26"/>
        </w:rPr>
        <w:t>приложению</w:t>
      </w:r>
      <w:r>
        <w:rPr>
          <w:color w:val="171A18"/>
          <w:spacing w:val="10"/>
          <w:w w:val="105"/>
          <w:sz w:val="26"/>
        </w:rPr>
        <w:t> </w:t>
      </w:r>
      <w:r>
        <w:rPr>
          <w:color w:val="171A18"/>
          <w:w w:val="105"/>
          <w:sz w:val="26"/>
        </w:rPr>
        <w:t>№1.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256" w:lineRule="auto" w:before="5" w:after="0"/>
        <w:ind w:left="125" w:right="103" w:firstLine="700"/>
        <w:jc w:val="both"/>
        <w:rPr>
          <w:sz w:val="26"/>
        </w:rPr>
      </w:pPr>
      <w:r>
        <w:rPr>
          <w:color w:val="171A18"/>
          <w:w w:val="105"/>
          <w:sz w:val="26"/>
        </w:rPr>
        <w:t>Утвердить расчет стоимости услуг, добавленных в прейскурант платных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услуг,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оказываемых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МБДОУ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-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детский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сад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«Акчэчэк»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Тукаевского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муниципального</w:t>
      </w:r>
      <w:r>
        <w:rPr>
          <w:color w:val="171A18"/>
          <w:spacing w:val="11"/>
          <w:w w:val="105"/>
          <w:sz w:val="26"/>
        </w:rPr>
        <w:t> </w:t>
      </w:r>
      <w:r>
        <w:rPr>
          <w:color w:val="171A18"/>
          <w:w w:val="105"/>
          <w:sz w:val="26"/>
        </w:rPr>
        <w:t>района</w:t>
      </w:r>
      <w:r>
        <w:rPr>
          <w:color w:val="171A18"/>
          <w:spacing w:val="4"/>
          <w:w w:val="105"/>
          <w:sz w:val="26"/>
        </w:rPr>
        <w:t> </w:t>
      </w:r>
      <w:r>
        <w:rPr>
          <w:color w:val="171A18"/>
          <w:w w:val="105"/>
          <w:sz w:val="26"/>
        </w:rPr>
        <w:t>РТ,</w:t>
      </w:r>
      <w:r>
        <w:rPr>
          <w:color w:val="171A18"/>
          <w:spacing w:val="24"/>
          <w:w w:val="105"/>
          <w:sz w:val="26"/>
        </w:rPr>
        <w:t> </w:t>
      </w:r>
      <w:r>
        <w:rPr>
          <w:color w:val="171A18"/>
          <w:w w:val="105"/>
          <w:sz w:val="26"/>
        </w:rPr>
        <w:t>согласно</w:t>
      </w:r>
      <w:r>
        <w:rPr>
          <w:color w:val="171A18"/>
          <w:spacing w:val="11"/>
          <w:w w:val="105"/>
          <w:sz w:val="26"/>
        </w:rPr>
        <w:t> </w:t>
      </w:r>
      <w:r>
        <w:rPr>
          <w:color w:val="171A18"/>
          <w:w w:val="105"/>
          <w:sz w:val="26"/>
        </w:rPr>
        <w:t>приложению</w:t>
      </w:r>
      <w:r>
        <w:rPr>
          <w:color w:val="171A18"/>
          <w:spacing w:val="7"/>
          <w:w w:val="105"/>
          <w:sz w:val="26"/>
        </w:rPr>
        <w:t> </w:t>
      </w:r>
      <w:r>
        <w:rPr>
          <w:color w:val="171A18"/>
          <w:w w:val="105"/>
          <w:sz w:val="26"/>
        </w:rPr>
        <w:t>№2.</w:t>
      </w:r>
    </w:p>
    <w:p>
      <w:pPr>
        <w:pStyle w:val="ListParagraph"/>
        <w:numPr>
          <w:ilvl w:val="0"/>
          <w:numId w:val="1"/>
        </w:numPr>
        <w:tabs>
          <w:tab w:pos="1306" w:val="left" w:leader="none"/>
        </w:tabs>
        <w:spacing w:line="240" w:lineRule="auto" w:before="5" w:after="0"/>
        <w:ind w:left="1306" w:right="0" w:hanging="475"/>
        <w:jc w:val="both"/>
        <w:rPr>
          <w:sz w:val="26"/>
        </w:rPr>
      </w:pPr>
      <w:r>
        <w:rPr>
          <w:color w:val="171A18"/>
          <w:w w:val="105"/>
          <w:sz w:val="26"/>
        </w:rPr>
        <w:t>Действие  </w:t>
      </w:r>
      <w:r>
        <w:rPr>
          <w:color w:val="171A18"/>
          <w:spacing w:val="35"/>
          <w:w w:val="105"/>
          <w:sz w:val="26"/>
        </w:rPr>
        <w:t> </w:t>
      </w:r>
      <w:r>
        <w:rPr>
          <w:color w:val="171A18"/>
          <w:w w:val="105"/>
          <w:sz w:val="26"/>
        </w:rPr>
        <w:t>постановления   </w:t>
      </w:r>
      <w:r>
        <w:rPr>
          <w:color w:val="171A18"/>
          <w:spacing w:val="32"/>
          <w:w w:val="105"/>
          <w:sz w:val="26"/>
        </w:rPr>
        <w:t> </w:t>
      </w:r>
      <w:r>
        <w:rPr>
          <w:color w:val="171A18"/>
          <w:w w:val="105"/>
          <w:sz w:val="26"/>
        </w:rPr>
        <w:t>распространяется   </w:t>
      </w:r>
      <w:r>
        <w:rPr>
          <w:color w:val="171A18"/>
          <w:spacing w:val="40"/>
          <w:w w:val="105"/>
          <w:sz w:val="26"/>
        </w:rPr>
        <w:t> </w:t>
      </w:r>
      <w:r>
        <w:rPr>
          <w:color w:val="171A18"/>
          <w:w w:val="105"/>
          <w:sz w:val="26"/>
        </w:rPr>
        <w:t>на   </w:t>
      </w:r>
      <w:r>
        <w:rPr>
          <w:color w:val="171A18"/>
          <w:spacing w:val="32"/>
          <w:w w:val="105"/>
          <w:sz w:val="26"/>
        </w:rPr>
        <w:t> </w:t>
      </w:r>
      <w:r>
        <w:rPr>
          <w:color w:val="171A18"/>
          <w:w w:val="105"/>
          <w:sz w:val="26"/>
        </w:rPr>
        <w:t>правоотношения,</w:t>
      </w:r>
    </w:p>
    <w:p>
      <w:pPr>
        <w:pStyle w:val="BodyText"/>
        <w:spacing w:before="18"/>
        <w:ind w:left="135"/>
        <w:jc w:val="both"/>
      </w:pPr>
      <w:r>
        <w:rPr>
          <w:color w:val="171A18"/>
        </w:rPr>
        <w:t>возникшие</w:t>
      </w:r>
      <w:r>
        <w:rPr>
          <w:color w:val="171A18"/>
          <w:spacing w:val="37"/>
        </w:rPr>
        <w:t> </w:t>
      </w:r>
      <w:r>
        <w:rPr>
          <w:color w:val="171A18"/>
        </w:rPr>
        <w:t>с</w:t>
      </w:r>
      <w:r>
        <w:rPr>
          <w:color w:val="171A18"/>
          <w:spacing w:val="62"/>
        </w:rPr>
        <w:t> </w:t>
      </w:r>
      <w:r>
        <w:rPr>
          <w:color w:val="171A18"/>
          <w:w w:val="90"/>
        </w:rPr>
        <w:t>1</w:t>
      </w:r>
      <w:r>
        <w:rPr>
          <w:color w:val="171A18"/>
          <w:spacing w:val="14"/>
          <w:w w:val="90"/>
        </w:rPr>
        <w:t> </w:t>
      </w:r>
      <w:r>
        <w:rPr>
          <w:color w:val="171A18"/>
        </w:rPr>
        <w:t>октября</w:t>
      </w:r>
      <w:r>
        <w:rPr>
          <w:color w:val="171A18"/>
          <w:spacing w:val="34"/>
        </w:rPr>
        <w:t> </w:t>
      </w:r>
      <w:r>
        <w:rPr>
          <w:color w:val="171A18"/>
        </w:rPr>
        <w:t>2023</w:t>
      </w:r>
      <w:r>
        <w:rPr>
          <w:color w:val="171A18"/>
          <w:spacing w:val="46"/>
        </w:rPr>
        <w:t> </w:t>
      </w:r>
      <w:r>
        <w:rPr>
          <w:color w:val="171A18"/>
        </w:rPr>
        <w:t>года.</w:t>
      </w:r>
    </w:p>
    <w:p>
      <w:pPr>
        <w:pStyle w:val="ListParagraph"/>
        <w:numPr>
          <w:ilvl w:val="0"/>
          <w:numId w:val="1"/>
        </w:numPr>
        <w:tabs>
          <w:tab w:pos="1335" w:val="left" w:leader="none"/>
        </w:tabs>
        <w:spacing w:line="259" w:lineRule="auto" w:before="22" w:after="0"/>
        <w:ind w:left="125" w:right="111" w:firstLine="700"/>
        <w:jc w:val="both"/>
        <w:rPr>
          <w:sz w:val="26"/>
        </w:rPr>
      </w:pPr>
      <w:r>
        <w:rPr>
          <w:color w:val="171A18"/>
          <w:w w:val="105"/>
          <w:sz w:val="26"/>
        </w:rPr>
        <w:t>Разместить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настоящее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постановление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на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официальном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сайте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Тукаевского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муниципального района РТ и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на официальном портале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правовой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информации</w:t>
      </w:r>
      <w:r>
        <w:rPr>
          <w:color w:val="171A18"/>
          <w:spacing w:val="10"/>
          <w:w w:val="105"/>
          <w:sz w:val="26"/>
        </w:rPr>
        <w:t> </w:t>
      </w:r>
      <w:r>
        <w:rPr>
          <w:color w:val="171A18"/>
          <w:w w:val="105"/>
          <w:sz w:val="26"/>
        </w:rPr>
        <w:t>Республики</w:t>
      </w:r>
      <w:r>
        <w:rPr>
          <w:color w:val="171A18"/>
          <w:spacing w:val="9"/>
          <w:w w:val="105"/>
          <w:sz w:val="26"/>
        </w:rPr>
        <w:t> </w:t>
      </w:r>
      <w:r>
        <w:rPr>
          <w:color w:val="171A18"/>
          <w:w w:val="105"/>
          <w:sz w:val="26"/>
        </w:rPr>
        <w:t>Татарстан.</w:t>
      </w:r>
    </w:p>
    <w:p>
      <w:pPr>
        <w:pStyle w:val="ListParagraph"/>
        <w:numPr>
          <w:ilvl w:val="0"/>
          <w:numId w:val="1"/>
        </w:numPr>
        <w:tabs>
          <w:tab w:pos="1585" w:val="left" w:leader="none"/>
        </w:tabs>
        <w:spacing w:line="295" w:lineRule="exact" w:before="0" w:after="0"/>
        <w:ind w:left="1585" w:right="0" w:hanging="749"/>
        <w:jc w:val="both"/>
        <w:rPr>
          <w:sz w:val="26"/>
        </w:rPr>
      </w:pPr>
      <w:r>
        <w:rPr>
          <w:color w:val="171A18"/>
          <w:w w:val="105"/>
          <w:sz w:val="26"/>
        </w:rPr>
        <w:t>Постановление      </w:t>
      </w:r>
      <w:r>
        <w:rPr>
          <w:color w:val="171A18"/>
          <w:spacing w:val="44"/>
          <w:w w:val="105"/>
          <w:sz w:val="26"/>
        </w:rPr>
        <w:t> </w:t>
      </w:r>
      <w:r>
        <w:rPr>
          <w:color w:val="171A18"/>
          <w:w w:val="105"/>
          <w:sz w:val="26"/>
        </w:rPr>
        <w:t>Исполнительного       </w:t>
      </w:r>
      <w:r>
        <w:rPr>
          <w:color w:val="171A18"/>
          <w:spacing w:val="58"/>
          <w:w w:val="105"/>
          <w:sz w:val="26"/>
        </w:rPr>
        <w:t> </w:t>
      </w:r>
      <w:r>
        <w:rPr>
          <w:color w:val="171A18"/>
          <w:w w:val="105"/>
          <w:sz w:val="26"/>
        </w:rPr>
        <w:t>комитета       </w:t>
      </w:r>
      <w:r>
        <w:rPr>
          <w:color w:val="171A18"/>
          <w:spacing w:val="32"/>
          <w:w w:val="105"/>
          <w:sz w:val="26"/>
        </w:rPr>
        <w:t> </w:t>
      </w:r>
      <w:r>
        <w:rPr>
          <w:color w:val="171A18"/>
          <w:w w:val="105"/>
          <w:sz w:val="26"/>
        </w:rPr>
        <w:t>Тукаевского</w:t>
      </w:r>
    </w:p>
    <w:p>
      <w:pPr>
        <w:pStyle w:val="BodyText"/>
        <w:spacing w:before="13"/>
        <w:ind w:left="135"/>
        <w:jc w:val="both"/>
      </w:pPr>
      <w:r>
        <w:rPr>
          <w:color w:val="171A18"/>
          <w:w w:val="105"/>
        </w:rPr>
        <w:t>муниципального</w:t>
      </w:r>
      <w:r>
        <w:rPr>
          <w:color w:val="171A18"/>
          <w:spacing w:val="19"/>
          <w:w w:val="105"/>
        </w:rPr>
        <w:t> </w:t>
      </w:r>
      <w:r>
        <w:rPr>
          <w:color w:val="171A18"/>
          <w:w w:val="105"/>
        </w:rPr>
        <w:t>района</w:t>
      </w:r>
      <w:r>
        <w:rPr>
          <w:color w:val="171A18"/>
          <w:spacing w:val="13"/>
          <w:w w:val="105"/>
        </w:rPr>
        <w:t> </w:t>
      </w:r>
      <w:r>
        <w:rPr>
          <w:color w:val="171A18"/>
          <w:w w:val="105"/>
        </w:rPr>
        <w:t>РТ</w:t>
      </w:r>
      <w:r>
        <w:rPr>
          <w:color w:val="171A18"/>
          <w:spacing w:val="14"/>
          <w:w w:val="105"/>
        </w:rPr>
        <w:t> </w:t>
      </w:r>
      <w:r>
        <w:rPr>
          <w:color w:val="171A18"/>
          <w:w w:val="105"/>
        </w:rPr>
        <w:t>от</w:t>
      </w:r>
      <w:r>
        <w:rPr>
          <w:color w:val="171A18"/>
          <w:spacing w:val="13"/>
          <w:w w:val="105"/>
        </w:rPr>
        <w:t> </w:t>
      </w:r>
      <w:r>
        <w:rPr>
          <w:color w:val="171A18"/>
          <w:w w:val="105"/>
        </w:rPr>
        <w:t>21.11.2022</w:t>
      </w:r>
      <w:r>
        <w:rPr>
          <w:color w:val="171A18"/>
          <w:spacing w:val="15"/>
          <w:w w:val="105"/>
        </w:rPr>
        <w:t> </w:t>
      </w:r>
      <w:r>
        <w:rPr>
          <w:color w:val="171A18"/>
          <w:w w:val="105"/>
        </w:rPr>
        <w:t>№</w:t>
      </w:r>
      <w:r>
        <w:rPr>
          <w:color w:val="171A18"/>
          <w:spacing w:val="24"/>
          <w:w w:val="105"/>
        </w:rPr>
        <w:t> </w:t>
      </w:r>
      <w:r>
        <w:rPr>
          <w:color w:val="171A18"/>
          <w:w w:val="105"/>
        </w:rPr>
        <w:t>3552</w:t>
      </w:r>
      <w:r>
        <w:rPr>
          <w:color w:val="171A18"/>
          <w:spacing w:val="26"/>
          <w:w w:val="105"/>
        </w:rPr>
        <w:t> </w:t>
      </w:r>
      <w:r>
        <w:rPr>
          <w:color w:val="171A18"/>
          <w:w w:val="105"/>
        </w:rPr>
        <w:t>признать</w:t>
      </w:r>
      <w:r>
        <w:rPr>
          <w:color w:val="171A18"/>
          <w:spacing w:val="13"/>
          <w:w w:val="105"/>
        </w:rPr>
        <w:t> </w:t>
      </w:r>
      <w:r>
        <w:rPr>
          <w:color w:val="171A18"/>
          <w:w w:val="105"/>
        </w:rPr>
        <w:t>утратившим</w:t>
      </w:r>
      <w:r>
        <w:rPr>
          <w:color w:val="171A18"/>
          <w:spacing w:val="21"/>
          <w:w w:val="105"/>
        </w:rPr>
        <w:t> </w:t>
      </w:r>
      <w:r>
        <w:rPr>
          <w:color w:val="171A18"/>
          <w:w w:val="105"/>
        </w:rPr>
        <w:t>силу.</w:t>
      </w:r>
    </w:p>
    <w:p>
      <w:pPr>
        <w:pStyle w:val="ListParagraph"/>
        <w:numPr>
          <w:ilvl w:val="0"/>
          <w:numId w:val="1"/>
        </w:numPr>
        <w:tabs>
          <w:tab w:pos="1196" w:val="left" w:leader="none"/>
        </w:tabs>
        <w:spacing w:line="254" w:lineRule="auto" w:before="23" w:after="0"/>
        <w:ind w:left="140" w:right="101" w:firstLine="696"/>
        <w:jc w:val="both"/>
        <w:rPr>
          <w:sz w:val="26"/>
        </w:rPr>
      </w:pPr>
      <w:r>
        <w:rPr>
          <w:color w:val="171A18"/>
          <w:w w:val="105"/>
          <w:sz w:val="26"/>
        </w:rPr>
        <w:t>Контроль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за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исполнением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настоящего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постановления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возложить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на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начальника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МКУ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«Управление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образования 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Тукаевского 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муниципального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района</w:t>
      </w:r>
      <w:r>
        <w:rPr>
          <w:color w:val="171A18"/>
          <w:spacing w:val="4"/>
          <w:w w:val="105"/>
          <w:sz w:val="26"/>
        </w:rPr>
        <w:t> </w:t>
      </w:r>
      <w:r>
        <w:rPr>
          <w:color w:val="171A18"/>
          <w:w w:val="105"/>
          <w:sz w:val="26"/>
        </w:rPr>
        <w:t>РТ»</w:t>
      </w:r>
      <w:r>
        <w:rPr>
          <w:color w:val="171A18"/>
          <w:spacing w:val="17"/>
          <w:w w:val="105"/>
          <w:sz w:val="26"/>
        </w:rPr>
        <w:t> </w:t>
      </w:r>
      <w:r>
        <w:rPr>
          <w:color w:val="171A18"/>
          <w:w w:val="105"/>
          <w:sz w:val="26"/>
        </w:rPr>
        <w:t>Э.Р.</w:t>
      </w:r>
      <w:r>
        <w:rPr>
          <w:color w:val="171A18"/>
          <w:spacing w:val="20"/>
          <w:w w:val="105"/>
          <w:sz w:val="26"/>
        </w:rPr>
        <w:t> </w:t>
      </w:r>
      <w:r>
        <w:rPr>
          <w:color w:val="171A18"/>
          <w:w w:val="105"/>
          <w:sz w:val="26"/>
        </w:rPr>
        <w:t>Низамиеву.</w:t>
      </w:r>
    </w:p>
    <w:p>
      <w:pPr>
        <w:spacing w:after="0" w:line="254" w:lineRule="auto"/>
        <w:jc w:val="both"/>
        <w:rPr>
          <w:sz w:val="26"/>
        </w:rPr>
        <w:sectPr>
          <w:type w:val="continuous"/>
          <w:pgSz w:w="11980" w:h="16890"/>
          <w:pgMar w:top="940" w:bottom="280" w:left="1660" w:right="480"/>
        </w:sectPr>
      </w:pPr>
    </w:p>
    <w:p>
      <w:pPr>
        <w:spacing w:line="256" w:lineRule="auto" w:before="74"/>
        <w:ind w:left="5500" w:right="0" w:firstLine="5"/>
        <w:jc w:val="left"/>
        <w:rPr>
          <w:sz w:val="24"/>
        </w:rPr>
      </w:pPr>
      <w:r>
        <w:rPr>
          <w:color w:val="171A18"/>
          <w:spacing w:val="-2"/>
          <w:sz w:val="24"/>
        </w:rPr>
        <w:t>Приложение</w:t>
      </w:r>
      <w:r>
        <w:rPr>
          <w:color w:val="171A18"/>
          <w:spacing w:val="-11"/>
          <w:sz w:val="24"/>
        </w:rPr>
        <w:t> </w:t>
      </w:r>
      <w:r>
        <w:rPr>
          <w:color w:val="171A18"/>
          <w:spacing w:val="-2"/>
          <w:sz w:val="24"/>
        </w:rPr>
        <w:t>№1</w:t>
      </w:r>
      <w:r>
        <w:rPr>
          <w:color w:val="171A18"/>
          <w:spacing w:val="23"/>
          <w:sz w:val="24"/>
        </w:rPr>
        <w:t> </w:t>
      </w:r>
      <w:r>
        <w:rPr>
          <w:color w:val="171A18"/>
          <w:spacing w:val="-2"/>
          <w:sz w:val="24"/>
        </w:rPr>
        <w:t>к постановлению</w:t>
      </w:r>
      <w:r>
        <w:rPr>
          <w:color w:val="171A18"/>
          <w:spacing w:val="-57"/>
          <w:sz w:val="24"/>
        </w:rPr>
        <w:t> </w:t>
      </w:r>
      <w:r>
        <w:rPr>
          <w:color w:val="171A18"/>
          <w:sz w:val="24"/>
        </w:rPr>
        <w:t>Исполнительного</w:t>
      </w:r>
      <w:r>
        <w:rPr>
          <w:color w:val="171A18"/>
          <w:spacing w:val="2"/>
          <w:sz w:val="24"/>
        </w:rPr>
        <w:t> </w:t>
      </w:r>
      <w:r>
        <w:rPr>
          <w:color w:val="171A18"/>
          <w:sz w:val="24"/>
        </w:rPr>
        <w:t>комитета</w:t>
      </w:r>
      <w:r>
        <w:rPr>
          <w:color w:val="171A18"/>
          <w:spacing w:val="1"/>
          <w:sz w:val="24"/>
        </w:rPr>
        <w:t> </w:t>
      </w:r>
      <w:r>
        <w:rPr>
          <w:color w:val="171A18"/>
          <w:sz w:val="24"/>
        </w:rPr>
        <w:t>муниципального</w:t>
      </w:r>
      <w:r>
        <w:rPr>
          <w:color w:val="171A18"/>
          <w:spacing w:val="2"/>
          <w:sz w:val="24"/>
        </w:rPr>
        <w:t> </w:t>
      </w:r>
      <w:r>
        <w:rPr>
          <w:color w:val="171A18"/>
          <w:sz w:val="24"/>
        </w:rPr>
        <w:t>района</w:t>
      </w:r>
    </w:p>
    <w:p>
      <w:pPr>
        <w:tabs>
          <w:tab w:pos="6833" w:val="left" w:leader="none"/>
          <w:tab w:pos="7817" w:val="left" w:leader="none"/>
        </w:tabs>
        <w:spacing w:line="259" w:lineRule="exact" w:before="0"/>
        <w:ind w:left="5500" w:right="0" w:firstLine="0"/>
        <w:jc w:val="left"/>
        <w:rPr>
          <w:sz w:val="24"/>
        </w:rPr>
      </w:pPr>
      <w:r>
        <w:rPr>
          <w:color w:val="171A18"/>
          <w:w w:val="110"/>
          <w:sz w:val="24"/>
        </w:rPr>
        <w:t>от</w:t>
      </w:r>
      <w:r>
        <w:rPr>
          <w:color w:val="171A18"/>
          <w:spacing w:val="-3"/>
          <w:w w:val="110"/>
          <w:sz w:val="24"/>
        </w:rPr>
        <w:t> </w:t>
      </w:r>
      <w:r>
        <w:rPr>
          <w:color w:val="534E9D"/>
          <w:w w:val="130"/>
          <w:sz w:val="24"/>
        </w:rPr>
        <w:t>«лУ»</w:t>
        <w:tab/>
      </w:r>
      <w:r>
        <w:rPr>
          <w:i/>
          <w:color w:val="534E9D"/>
          <w:w w:val="165"/>
          <w:sz w:val="24"/>
        </w:rPr>
        <w:t>/I'</w:t>
        <w:tab/>
      </w:r>
      <w:r>
        <w:rPr>
          <w:color w:val="171A18"/>
          <w:w w:val="110"/>
          <w:sz w:val="24"/>
        </w:rPr>
        <w:t>2023г.</w:t>
      </w:r>
    </w:p>
    <w:p>
      <w:pPr>
        <w:spacing w:before="7"/>
        <w:ind w:left="5495" w:right="0" w:firstLine="0"/>
        <w:jc w:val="left"/>
        <w:rPr>
          <w:sz w:val="24"/>
        </w:rPr>
      </w:pPr>
      <w:r>
        <w:rPr>
          <w:color w:val="171A18"/>
          <w:w w:val="96"/>
          <w:sz w:val="24"/>
        </w:rPr>
        <w:t>№</w:t>
      </w:r>
    </w:p>
    <w:p>
      <w:pPr>
        <w:pStyle w:val="BodyText"/>
      </w:pPr>
    </w:p>
    <w:p>
      <w:pPr>
        <w:pStyle w:val="BodyText"/>
        <w:spacing w:before="10"/>
        <w:rPr>
          <w:sz w:val="21"/>
        </w:rPr>
      </w:pPr>
    </w:p>
    <w:p>
      <w:pPr>
        <w:pStyle w:val="BodyText"/>
        <w:ind w:left="964" w:right="729"/>
        <w:jc w:val="center"/>
      </w:pPr>
      <w:r>
        <w:rPr>
          <w:w w:val="105"/>
        </w:rPr>
        <w:t>Прейскурант</w:t>
      </w:r>
    </w:p>
    <w:p>
      <w:pPr>
        <w:pStyle w:val="BodyText"/>
        <w:spacing w:before="5"/>
        <w:rPr>
          <w:sz w:val="22"/>
        </w:rPr>
      </w:pPr>
    </w:p>
    <w:p>
      <w:pPr>
        <w:pStyle w:val="BodyText"/>
        <w:ind w:left="964" w:right="747"/>
        <w:jc w:val="center"/>
      </w:pPr>
      <w:r>
        <w:rPr>
          <w:color w:val="171A18"/>
          <w:w w:val="105"/>
        </w:rPr>
        <w:t>цен</w:t>
      </w:r>
      <w:r>
        <w:rPr>
          <w:color w:val="171A18"/>
          <w:spacing w:val="30"/>
          <w:w w:val="105"/>
        </w:rPr>
        <w:t> </w:t>
      </w:r>
      <w:r>
        <w:rPr>
          <w:color w:val="171A18"/>
          <w:w w:val="105"/>
        </w:rPr>
        <w:t>на</w:t>
      </w:r>
      <w:r>
        <w:rPr>
          <w:color w:val="171A18"/>
          <w:spacing w:val="21"/>
          <w:w w:val="105"/>
        </w:rPr>
        <w:t> </w:t>
      </w:r>
      <w:r>
        <w:rPr>
          <w:color w:val="171A18"/>
          <w:w w:val="105"/>
        </w:rPr>
        <w:t>оказание</w:t>
      </w:r>
      <w:r>
        <w:rPr>
          <w:color w:val="171A18"/>
          <w:spacing w:val="27"/>
          <w:w w:val="105"/>
        </w:rPr>
        <w:t> </w:t>
      </w:r>
      <w:r>
        <w:rPr>
          <w:color w:val="171A18"/>
          <w:w w:val="105"/>
        </w:rPr>
        <w:t>платных</w:t>
      </w:r>
      <w:r>
        <w:rPr>
          <w:color w:val="171A18"/>
          <w:spacing w:val="18"/>
          <w:w w:val="105"/>
        </w:rPr>
        <w:t> </w:t>
      </w:r>
      <w:r>
        <w:rPr>
          <w:color w:val="171A18"/>
          <w:w w:val="105"/>
        </w:rPr>
        <w:t>услуг</w:t>
      </w:r>
      <w:r>
        <w:rPr>
          <w:color w:val="171A18"/>
          <w:spacing w:val="20"/>
          <w:w w:val="105"/>
        </w:rPr>
        <w:t> </w:t>
      </w:r>
      <w:r>
        <w:rPr>
          <w:color w:val="171A18"/>
          <w:w w:val="105"/>
        </w:rPr>
        <w:t>по</w:t>
      </w:r>
      <w:r>
        <w:rPr>
          <w:color w:val="171A18"/>
          <w:spacing w:val="22"/>
          <w:w w:val="105"/>
        </w:rPr>
        <w:t> </w:t>
      </w:r>
      <w:r>
        <w:rPr>
          <w:color w:val="171A18"/>
          <w:w w:val="105"/>
        </w:rPr>
        <w:t>МБДОУ</w:t>
      </w:r>
      <w:r>
        <w:rPr>
          <w:color w:val="171A18"/>
          <w:spacing w:val="13"/>
          <w:w w:val="105"/>
        </w:rPr>
        <w:t> </w:t>
      </w:r>
      <w:r>
        <w:rPr>
          <w:color w:val="171A18"/>
          <w:w w:val="105"/>
        </w:rPr>
        <w:t>-</w:t>
      </w:r>
      <w:r>
        <w:rPr>
          <w:color w:val="171A18"/>
          <w:spacing w:val="-2"/>
          <w:w w:val="105"/>
        </w:rPr>
        <w:t> </w:t>
      </w:r>
      <w:r>
        <w:rPr>
          <w:color w:val="171A18"/>
          <w:w w:val="105"/>
        </w:rPr>
        <w:t>детский</w:t>
      </w:r>
      <w:r>
        <w:rPr>
          <w:color w:val="171A18"/>
          <w:spacing w:val="20"/>
          <w:w w:val="105"/>
        </w:rPr>
        <w:t> </w:t>
      </w:r>
      <w:r>
        <w:rPr>
          <w:color w:val="171A18"/>
          <w:w w:val="105"/>
        </w:rPr>
        <w:t>сад</w:t>
      </w:r>
      <w:r>
        <w:rPr>
          <w:color w:val="171A18"/>
          <w:spacing w:val="21"/>
          <w:w w:val="105"/>
        </w:rPr>
        <w:t> </w:t>
      </w:r>
      <w:r>
        <w:rPr>
          <w:color w:val="171A18"/>
          <w:w w:val="105"/>
        </w:rPr>
        <w:t>«Акчэчэк»</w:t>
      </w:r>
    </w:p>
    <w:p>
      <w:pPr>
        <w:pStyle w:val="BodyText"/>
        <w:spacing w:before="22"/>
        <w:ind w:left="964" w:right="727"/>
        <w:jc w:val="center"/>
      </w:pPr>
      <w:r>
        <w:rPr>
          <w:color w:val="171A18"/>
          <w:w w:val="105"/>
        </w:rPr>
        <w:t>Тукаевского</w:t>
      </w:r>
      <w:r>
        <w:rPr>
          <w:color w:val="171A18"/>
          <w:spacing w:val="25"/>
          <w:w w:val="105"/>
        </w:rPr>
        <w:t> </w:t>
      </w:r>
      <w:r>
        <w:rPr>
          <w:color w:val="171A18"/>
          <w:w w:val="105"/>
        </w:rPr>
        <w:t>муниципального</w:t>
      </w:r>
      <w:r>
        <w:rPr>
          <w:color w:val="171A18"/>
          <w:spacing w:val="37"/>
          <w:w w:val="105"/>
        </w:rPr>
        <w:t> </w:t>
      </w:r>
      <w:r>
        <w:rPr>
          <w:color w:val="171A18"/>
          <w:w w:val="105"/>
        </w:rPr>
        <w:t>района</w:t>
      </w:r>
      <w:r>
        <w:rPr>
          <w:color w:val="171A18"/>
          <w:spacing w:val="22"/>
          <w:w w:val="105"/>
        </w:rPr>
        <w:t> </w:t>
      </w:r>
      <w:r>
        <w:rPr>
          <w:color w:val="171A18"/>
          <w:w w:val="105"/>
        </w:rPr>
        <w:t>РТ</w:t>
      </w:r>
    </w:p>
    <w:p>
      <w:pPr>
        <w:pStyle w:val="BodyText"/>
        <w:spacing w:before="23"/>
        <w:ind w:left="964" w:right="714"/>
        <w:jc w:val="center"/>
      </w:pPr>
      <w:r>
        <w:rPr>
          <w:color w:val="171A18"/>
          <w:w w:val="105"/>
        </w:rPr>
        <w:t>на</w:t>
      </w:r>
      <w:r>
        <w:rPr>
          <w:color w:val="171A18"/>
          <w:spacing w:val="9"/>
          <w:w w:val="105"/>
        </w:rPr>
        <w:t> </w:t>
      </w:r>
      <w:r>
        <w:rPr>
          <w:color w:val="171A18"/>
          <w:w w:val="105"/>
        </w:rPr>
        <w:t>одного</w:t>
      </w:r>
      <w:r>
        <w:rPr>
          <w:color w:val="171A18"/>
          <w:spacing w:val="21"/>
          <w:w w:val="105"/>
        </w:rPr>
        <w:t> </w:t>
      </w:r>
      <w:r>
        <w:rPr>
          <w:color w:val="171A18"/>
          <w:w w:val="105"/>
        </w:rPr>
        <w:t>воспитанника</w:t>
      </w:r>
      <w:r>
        <w:rPr>
          <w:color w:val="171A18"/>
          <w:spacing w:val="13"/>
          <w:w w:val="105"/>
        </w:rPr>
        <w:t> </w:t>
      </w:r>
      <w:r>
        <w:rPr>
          <w:color w:val="171A18"/>
          <w:w w:val="105"/>
        </w:rPr>
        <w:t>с</w:t>
      </w:r>
      <w:r>
        <w:rPr>
          <w:color w:val="171A18"/>
          <w:spacing w:val="23"/>
          <w:w w:val="105"/>
        </w:rPr>
        <w:t> </w:t>
      </w:r>
      <w:r>
        <w:rPr>
          <w:color w:val="171A18"/>
          <w:w w:val="105"/>
        </w:rPr>
        <w:t>01.10.2023</w:t>
      </w:r>
      <w:r>
        <w:rPr>
          <w:color w:val="171A18"/>
          <w:spacing w:val="37"/>
          <w:w w:val="105"/>
        </w:rPr>
        <w:t> </w:t>
      </w:r>
      <w:r>
        <w:rPr>
          <w:color w:val="171A18"/>
          <w:w w:val="105"/>
        </w:rPr>
        <w:t>года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0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4"/>
        <w:gridCol w:w="3548"/>
        <w:gridCol w:w="2123"/>
        <w:gridCol w:w="2849"/>
      </w:tblGrid>
      <w:tr>
        <w:trPr>
          <w:trHeight w:val="947" w:hRule="atLeast"/>
        </w:trPr>
        <w:tc>
          <w:tcPr>
            <w:tcW w:w="1124" w:type="dxa"/>
          </w:tcPr>
          <w:p>
            <w:pPr>
              <w:pStyle w:val="TableParagraph"/>
              <w:spacing w:before="3"/>
              <w:ind w:left="183" w:right="213"/>
              <w:jc w:val="center"/>
              <w:rPr>
                <w:sz w:val="26"/>
              </w:rPr>
            </w:pPr>
            <w:r>
              <w:rPr>
                <w:sz w:val="26"/>
              </w:rPr>
              <w:t>№</w:t>
            </w:r>
            <w:r>
              <w:rPr>
                <w:spacing w:val="24"/>
                <w:sz w:val="26"/>
              </w:rPr>
              <w:t> </w:t>
            </w:r>
            <w:r>
              <w:rPr>
                <w:sz w:val="26"/>
              </w:rPr>
              <w:t>п/п</w:t>
            </w:r>
          </w:p>
        </w:tc>
        <w:tc>
          <w:tcPr>
            <w:tcW w:w="3548" w:type="dxa"/>
          </w:tcPr>
          <w:p>
            <w:pPr>
              <w:pStyle w:val="TableParagraph"/>
              <w:spacing w:before="3"/>
              <w:ind w:left="223" w:right="319"/>
              <w:jc w:val="center"/>
              <w:rPr>
                <w:sz w:val="26"/>
              </w:rPr>
            </w:pPr>
            <w:r>
              <w:rPr>
                <w:color w:val="171A18"/>
                <w:w w:val="105"/>
                <w:sz w:val="26"/>
              </w:rPr>
              <w:t>Наименование</w:t>
            </w:r>
            <w:r>
              <w:rPr>
                <w:color w:val="171A18"/>
                <w:spacing w:val="31"/>
                <w:w w:val="105"/>
                <w:sz w:val="26"/>
              </w:rPr>
              <w:t> </w:t>
            </w:r>
            <w:r>
              <w:rPr>
                <w:color w:val="171A18"/>
                <w:w w:val="105"/>
                <w:sz w:val="26"/>
              </w:rPr>
              <w:t>услуги</w:t>
            </w:r>
          </w:p>
        </w:tc>
        <w:tc>
          <w:tcPr>
            <w:tcW w:w="2123" w:type="dxa"/>
          </w:tcPr>
          <w:p>
            <w:pPr>
              <w:pStyle w:val="TableParagraph"/>
              <w:spacing w:line="297" w:lineRule="exact"/>
              <w:ind w:left="467"/>
              <w:rPr>
                <w:sz w:val="26"/>
              </w:rPr>
            </w:pPr>
            <w:r>
              <w:rPr>
                <w:color w:val="171A18"/>
                <w:w w:val="105"/>
                <w:sz w:val="26"/>
              </w:rPr>
              <w:t>Стоимость</w:t>
            </w:r>
          </w:p>
          <w:p>
            <w:pPr>
              <w:pStyle w:val="TableParagraph"/>
              <w:spacing w:before="18"/>
              <w:ind w:left="333"/>
              <w:rPr>
                <w:sz w:val="26"/>
              </w:rPr>
            </w:pPr>
            <w:r>
              <w:rPr>
                <w:color w:val="171A18"/>
                <w:w w:val="105"/>
                <w:sz w:val="26"/>
              </w:rPr>
              <w:t>услуги</w:t>
            </w:r>
            <w:r>
              <w:rPr>
                <w:color w:val="171A18"/>
                <w:spacing w:val="18"/>
                <w:w w:val="105"/>
                <w:sz w:val="26"/>
              </w:rPr>
              <w:t> </w:t>
            </w:r>
            <w:r>
              <w:rPr>
                <w:color w:val="171A18"/>
                <w:w w:val="105"/>
                <w:sz w:val="26"/>
              </w:rPr>
              <w:t>(руб.)</w:t>
            </w:r>
          </w:p>
        </w:tc>
        <w:tc>
          <w:tcPr>
            <w:tcW w:w="2849" w:type="dxa"/>
          </w:tcPr>
          <w:p>
            <w:pPr>
              <w:pStyle w:val="TableParagraph"/>
              <w:spacing w:line="287" w:lineRule="exact"/>
              <w:ind w:left="250" w:right="193"/>
              <w:jc w:val="center"/>
              <w:rPr>
                <w:sz w:val="26"/>
              </w:rPr>
            </w:pPr>
            <w:r>
              <w:rPr>
                <w:w w:val="105"/>
                <w:sz w:val="26"/>
              </w:rPr>
              <w:t>Продолжительность</w:t>
            </w:r>
          </w:p>
          <w:p>
            <w:pPr>
              <w:pStyle w:val="TableParagraph"/>
              <w:spacing w:before="18"/>
              <w:ind w:left="250" w:right="181"/>
              <w:jc w:val="center"/>
              <w:rPr>
                <w:sz w:val="26"/>
              </w:rPr>
            </w:pPr>
            <w:r>
              <w:rPr>
                <w:w w:val="105"/>
                <w:sz w:val="26"/>
              </w:rPr>
              <w:t>предоставления</w:t>
            </w:r>
          </w:p>
          <w:p>
            <w:pPr>
              <w:pStyle w:val="TableParagraph"/>
              <w:spacing w:before="23"/>
              <w:ind w:left="250" w:right="182"/>
              <w:jc w:val="center"/>
              <w:rPr>
                <w:sz w:val="26"/>
              </w:rPr>
            </w:pPr>
            <w:r>
              <w:rPr>
                <w:w w:val="105"/>
                <w:sz w:val="26"/>
              </w:rPr>
              <w:t>услуги</w:t>
            </w:r>
          </w:p>
        </w:tc>
      </w:tr>
      <w:tr>
        <w:trPr>
          <w:trHeight w:val="653" w:hRule="atLeast"/>
        </w:trPr>
        <w:tc>
          <w:tcPr>
            <w:tcW w:w="1124" w:type="dxa"/>
          </w:tcPr>
          <w:p>
            <w:pPr>
              <w:pStyle w:val="TableParagraph"/>
              <w:spacing w:before="20"/>
              <w:ind w:right="26"/>
              <w:jc w:val="center"/>
              <w:rPr>
                <w:sz w:val="26"/>
              </w:rPr>
            </w:pPr>
            <w:r>
              <w:rPr>
                <w:color w:val="171A18"/>
                <w:w w:val="40"/>
                <w:sz w:val="26"/>
              </w:rPr>
              <w:t>1</w:t>
            </w:r>
          </w:p>
        </w:tc>
        <w:tc>
          <w:tcPr>
            <w:tcW w:w="3548" w:type="dxa"/>
          </w:tcPr>
          <w:p>
            <w:pPr>
              <w:pStyle w:val="TableParagraph"/>
              <w:spacing w:before="20"/>
              <w:ind w:left="223" w:right="317"/>
              <w:jc w:val="center"/>
              <w:rPr>
                <w:sz w:val="26"/>
              </w:rPr>
            </w:pPr>
            <w:r>
              <w:rPr>
                <w:color w:val="171A18"/>
                <w:w w:val="105"/>
                <w:sz w:val="26"/>
              </w:rPr>
              <w:t>«Веселый</w:t>
            </w:r>
            <w:r>
              <w:rPr>
                <w:color w:val="171A18"/>
                <w:spacing w:val="35"/>
                <w:w w:val="105"/>
                <w:sz w:val="26"/>
              </w:rPr>
              <w:t> </w:t>
            </w:r>
            <w:r>
              <w:rPr>
                <w:color w:val="171A18"/>
                <w:w w:val="105"/>
                <w:sz w:val="26"/>
              </w:rPr>
              <w:t>английский»</w:t>
            </w:r>
          </w:p>
        </w:tc>
        <w:tc>
          <w:tcPr>
            <w:tcW w:w="2123" w:type="dxa"/>
          </w:tcPr>
          <w:p>
            <w:pPr>
              <w:pStyle w:val="TableParagraph"/>
              <w:spacing w:before="20"/>
              <w:ind w:right="648"/>
              <w:jc w:val="right"/>
              <w:rPr>
                <w:sz w:val="26"/>
              </w:rPr>
            </w:pPr>
            <w:r>
              <w:rPr>
                <w:w w:val="105"/>
                <w:sz w:val="26"/>
              </w:rPr>
              <w:t>400,00</w:t>
            </w:r>
          </w:p>
        </w:tc>
        <w:tc>
          <w:tcPr>
            <w:tcW w:w="2849" w:type="dxa"/>
          </w:tcPr>
          <w:p>
            <w:pPr>
              <w:pStyle w:val="TableParagraph"/>
              <w:spacing w:before="10"/>
              <w:ind w:left="720"/>
              <w:rPr>
                <w:sz w:val="26"/>
              </w:rPr>
            </w:pPr>
            <w:r>
              <w:rPr>
                <w:w w:val="90"/>
                <w:sz w:val="26"/>
              </w:rPr>
              <w:t>1</w:t>
            </w:r>
            <w:r>
              <w:rPr>
                <w:spacing w:val="49"/>
                <w:w w:val="90"/>
                <w:sz w:val="26"/>
              </w:rPr>
              <w:t> </w:t>
            </w:r>
            <w:r>
              <w:rPr>
                <w:sz w:val="26"/>
              </w:rPr>
              <w:t>раз</w:t>
            </w:r>
            <w:r>
              <w:rPr>
                <w:spacing w:val="18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4"/>
                <w:sz w:val="26"/>
              </w:rPr>
              <w:t> </w:t>
            </w:r>
            <w:r>
              <w:rPr>
                <w:sz w:val="26"/>
              </w:rPr>
              <w:t>месяц</w:t>
            </w:r>
          </w:p>
          <w:p>
            <w:pPr>
              <w:pStyle w:val="TableParagraph"/>
              <w:spacing w:before="23"/>
              <w:ind w:left="816"/>
              <w:rPr>
                <w:sz w:val="26"/>
              </w:rPr>
            </w:pPr>
            <w:r>
              <w:rPr>
                <w:w w:val="105"/>
                <w:sz w:val="26"/>
              </w:rPr>
              <w:t>(4</w:t>
            </w:r>
            <w:r>
              <w:rPr>
                <w:spacing w:val="11"/>
                <w:w w:val="105"/>
                <w:sz w:val="26"/>
              </w:rPr>
              <w:t> </w:t>
            </w:r>
            <w:r>
              <w:rPr>
                <w:w w:val="105"/>
                <w:sz w:val="26"/>
              </w:rPr>
              <w:t>занятия)</w:t>
            </w:r>
          </w:p>
        </w:tc>
      </w:tr>
      <w:tr>
        <w:trPr>
          <w:trHeight w:val="654" w:hRule="atLeast"/>
        </w:trPr>
        <w:tc>
          <w:tcPr>
            <w:tcW w:w="1124" w:type="dxa"/>
          </w:tcPr>
          <w:p>
            <w:pPr>
              <w:pStyle w:val="TableParagraph"/>
              <w:spacing w:before="24"/>
              <w:ind w:right="31"/>
              <w:jc w:val="center"/>
              <w:rPr>
                <w:sz w:val="26"/>
              </w:rPr>
            </w:pPr>
            <w:r>
              <w:rPr>
                <w:color w:val="171A18"/>
                <w:w w:val="88"/>
                <w:sz w:val="26"/>
              </w:rPr>
              <w:t>2</w:t>
            </w:r>
          </w:p>
        </w:tc>
        <w:tc>
          <w:tcPr>
            <w:tcW w:w="3548" w:type="dxa"/>
          </w:tcPr>
          <w:p>
            <w:pPr>
              <w:pStyle w:val="TableParagraph"/>
              <w:spacing w:before="19"/>
              <w:ind w:left="223" w:right="319"/>
              <w:jc w:val="center"/>
              <w:rPr>
                <w:sz w:val="26"/>
              </w:rPr>
            </w:pPr>
            <w:r>
              <w:rPr>
                <w:w w:val="105"/>
                <w:sz w:val="26"/>
              </w:rPr>
              <w:t>«Чудеса</w:t>
            </w:r>
            <w:r>
              <w:rPr>
                <w:spacing w:val="19"/>
                <w:w w:val="105"/>
                <w:sz w:val="26"/>
              </w:rPr>
              <w:t> </w:t>
            </w:r>
            <w:r>
              <w:rPr>
                <w:w w:val="105"/>
                <w:sz w:val="26"/>
              </w:rPr>
              <w:t>своими</w:t>
            </w:r>
            <w:r>
              <w:rPr>
                <w:spacing w:val="24"/>
                <w:w w:val="105"/>
                <w:sz w:val="26"/>
              </w:rPr>
              <w:t> </w:t>
            </w:r>
            <w:r>
              <w:rPr>
                <w:w w:val="105"/>
                <w:sz w:val="26"/>
              </w:rPr>
              <w:t>руками»</w:t>
            </w:r>
          </w:p>
        </w:tc>
        <w:tc>
          <w:tcPr>
            <w:tcW w:w="2123" w:type="dxa"/>
          </w:tcPr>
          <w:p>
            <w:pPr>
              <w:pStyle w:val="TableParagraph"/>
              <w:spacing w:before="19"/>
              <w:ind w:right="648"/>
              <w:jc w:val="right"/>
              <w:rPr>
                <w:sz w:val="26"/>
              </w:rPr>
            </w:pPr>
            <w:r>
              <w:rPr>
                <w:w w:val="105"/>
                <w:sz w:val="26"/>
              </w:rPr>
              <w:t>400,00</w:t>
            </w:r>
          </w:p>
        </w:tc>
        <w:tc>
          <w:tcPr>
            <w:tcW w:w="2849" w:type="dxa"/>
          </w:tcPr>
          <w:p>
            <w:pPr>
              <w:pStyle w:val="TableParagraph"/>
              <w:spacing w:before="10"/>
              <w:ind w:left="720"/>
              <w:rPr>
                <w:sz w:val="26"/>
              </w:rPr>
            </w:pPr>
            <w:r>
              <w:rPr>
                <w:w w:val="90"/>
                <w:sz w:val="26"/>
              </w:rPr>
              <w:t>1</w:t>
            </w:r>
            <w:r>
              <w:rPr>
                <w:spacing w:val="49"/>
                <w:w w:val="90"/>
                <w:sz w:val="26"/>
              </w:rPr>
              <w:t> </w:t>
            </w:r>
            <w:r>
              <w:rPr>
                <w:sz w:val="26"/>
              </w:rPr>
              <w:t>раз</w:t>
            </w:r>
            <w:r>
              <w:rPr>
                <w:spacing w:val="18"/>
                <w:sz w:val="26"/>
              </w:rPr>
              <w:t> </w:t>
            </w:r>
            <w:r>
              <w:rPr>
                <w:sz w:val="26"/>
              </w:rPr>
              <w:t>в</w:t>
            </w:r>
            <w:r>
              <w:rPr>
                <w:spacing w:val="14"/>
                <w:sz w:val="26"/>
              </w:rPr>
              <w:t> </w:t>
            </w:r>
            <w:r>
              <w:rPr>
                <w:sz w:val="26"/>
              </w:rPr>
              <w:t>месяц</w:t>
            </w:r>
          </w:p>
          <w:p>
            <w:pPr>
              <w:pStyle w:val="TableParagraph"/>
              <w:spacing w:line="299" w:lineRule="exact" w:before="27"/>
              <w:ind w:left="816"/>
              <w:rPr>
                <w:sz w:val="26"/>
              </w:rPr>
            </w:pPr>
            <w:r>
              <w:rPr>
                <w:w w:val="105"/>
                <w:sz w:val="26"/>
              </w:rPr>
              <w:t>(4</w:t>
            </w:r>
            <w:r>
              <w:rPr>
                <w:spacing w:val="11"/>
                <w:w w:val="105"/>
                <w:sz w:val="26"/>
              </w:rPr>
              <w:t> </w:t>
            </w:r>
            <w:r>
              <w:rPr>
                <w:w w:val="105"/>
                <w:sz w:val="26"/>
              </w:rPr>
              <w:t>занятия)</w:t>
            </w:r>
          </w:p>
        </w:tc>
      </w:tr>
      <w:tr>
        <w:trPr>
          <w:trHeight w:val="628" w:hRule="atLeast"/>
        </w:trPr>
        <w:tc>
          <w:tcPr>
            <w:tcW w:w="1124" w:type="dxa"/>
          </w:tcPr>
          <w:p>
            <w:pPr>
              <w:pStyle w:val="TableParagraph"/>
              <w:spacing w:before="22"/>
              <w:ind w:right="34"/>
              <w:jc w:val="center"/>
              <w:rPr>
                <w:sz w:val="26"/>
              </w:rPr>
            </w:pPr>
            <w:r>
              <w:rPr>
                <w:color w:val="171A18"/>
                <w:w w:val="77"/>
                <w:sz w:val="26"/>
              </w:rPr>
              <w:t>3</w:t>
            </w:r>
          </w:p>
        </w:tc>
        <w:tc>
          <w:tcPr>
            <w:tcW w:w="3548" w:type="dxa"/>
          </w:tcPr>
          <w:p>
            <w:pPr>
              <w:pStyle w:val="TableParagraph"/>
              <w:spacing w:before="17"/>
              <w:ind w:left="223" w:right="317"/>
              <w:jc w:val="center"/>
              <w:rPr>
                <w:sz w:val="26"/>
              </w:rPr>
            </w:pPr>
            <w:r>
              <w:rPr>
                <w:color w:val="171A18"/>
                <w:w w:val="105"/>
                <w:sz w:val="26"/>
              </w:rPr>
              <w:t>«Развивайка»</w:t>
            </w:r>
          </w:p>
        </w:tc>
        <w:tc>
          <w:tcPr>
            <w:tcW w:w="2123" w:type="dxa"/>
          </w:tcPr>
          <w:p>
            <w:pPr>
              <w:pStyle w:val="TableParagraph"/>
              <w:spacing w:before="17"/>
              <w:ind w:right="643"/>
              <w:jc w:val="right"/>
              <w:rPr>
                <w:sz w:val="26"/>
              </w:rPr>
            </w:pPr>
            <w:r>
              <w:rPr>
                <w:w w:val="105"/>
                <w:sz w:val="26"/>
              </w:rPr>
              <w:t>400,00</w:t>
            </w:r>
          </w:p>
        </w:tc>
        <w:tc>
          <w:tcPr>
            <w:tcW w:w="2849" w:type="dxa"/>
          </w:tcPr>
          <w:p>
            <w:pPr>
              <w:pStyle w:val="TableParagraph"/>
              <w:spacing w:before="8"/>
              <w:ind w:left="720"/>
              <w:rPr>
                <w:sz w:val="26"/>
              </w:rPr>
            </w:pPr>
            <w:r>
              <w:rPr>
                <w:color w:val="171A18"/>
                <w:w w:val="90"/>
                <w:sz w:val="26"/>
              </w:rPr>
              <w:t>1</w:t>
            </w:r>
            <w:r>
              <w:rPr>
                <w:color w:val="171A18"/>
                <w:spacing w:val="51"/>
                <w:w w:val="90"/>
                <w:sz w:val="26"/>
              </w:rPr>
              <w:t> </w:t>
            </w:r>
            <w:r>
              <w:rPr>
                <w:color w:val="171A18"/>
                <w:sz w:val="26"/>
              </w:rPr>
              <w:t>раз</w:t>
            </w:r>
            <w:r>
              <w:rPr>
                <w:color w:val="171A18"/>
                <w:spacing w:val="19"/>
                <w:sz w:val="26"/>
              </w:rPr>
              <w:t> </w:t>
            </w:r>
            <w:r>
              <w:rPr>
                <w:color w:val="171A18"/>
                <w:sz w:val="26"/>
              </w:rPr>
              <w:t>в</w:t>
            </w:r>
            <w:r>
              <w:rPr>
                <w:color w:val="171A18"/>
                <w:spacing w:val="10"/>
                <w:sz w:val="26"/>
              </w:rPr>
              <w:t> </w:t>
            </w:r>
            <w:r>
              <w:rPr>
                <w:color w:val="171A18"/>
                <w:sz w:val="26"/>
              </w:rPr>
              <w:t>месяц</w:t>
            </w:r>
          </w:p>
          <w:p>
            <w:pPr>
              <w:pStyle w:val="TableParagraph"/>
              <w:spacing w:line="279" w:lineRule="exact" w:before="22"/>
              <w:ind w:left="816"/>
              <w:rPr>
                <w:sz w:val="26"/>
              </w:rPr>
            </w:pPr>
            <w:r>
              <w:rPr>
                <w:color w:val="171A18"/>
                <w:w w:val="105"/>
                <w:sz w:val="26"/>
              </w:rPr>
              <w:t>(4</w:t>
            </w:r>
            <w:r>
              <w:rPr>
                <w:color w:val="171A18"/>
                <w:spacing w:val="16"/>
                <w:w w:val="105"/>
                <w:sz w:val="26"/>
              </w:rPr>
              <w:t> </w:t>
            </w:r>
            <w:r>
              <w:rPr>
                <w:color w:val="171A18"/>
                <w:w w:val="105"/>
                <w:sz w:val="26"/>
              </w:rPr>
              <w:t>занятия)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2010" w:h="16910"/>
          <w:pgMar w:top="1040" w:bottom="280" w:left="1460" w:right="680"/>
        </w:sectPr>
      </w:pPr>
    </w:p>
    <w:p>
      <w:pPr>
        <w:pStyle w:val="BodyText"/>
        <w:spacing w:before="1"/>
        <w:rPr>
          <w:sz w:val="22"/>
        </w:rPr>
      </w:pPr>
      <w:r>
        <w:rPr/>
        <w:pict>
          <v:group style="position:absolute;margin-left:0pt;margin-top:0pt;width:600.25pt;height:845.3pt;mso-position-horizontal-relative:page;mso-position-vertical-relative:page;z-index:15729152" coordorigin="0,0" coordsize="12005,16906">
            <v:shape style="position:absolute;left:0;top:0;width:12005;height:16906" type="#_x0000_t75" stroked="false">
              <v:imagedata r:id="rId7" o:title=""/>
            </v:shape>
            <v:shape style="position:absolute;left:7536;top:9096;width:1469;height:672" type="#_x0000_t75" stroked="false">
              <v:imagedata r:id="rId8" o:title=""/>
            </v:shape>
            <w10:wrap type="none"/>
          </v:group>
        </w:pict>
      </w:r>
    </w:p>
    <w:p>
      <w:pPr>
        <w:pStyle w:val="BodyText"/>
        <w:spacing w:before="1"/>
        <w:ind w:left="273"/>
      </w:pPr>
      <w:r>
        <w:rPr>
          <w:color w:val="171A18"/>
          <w:w w:val="105"/>
        </w:rPr>
        <w:t>Заведующий</w:t>
      </w:r>
      <w:r>
        <w:rPr>
          <w:color w:val="171A18"/>
          <w:spacing w:val="30"/>
          <w:w w:val="105"/>
        </w:rPr>
        <w:t> </w:t>
      </w:r>
      <w:r>
        <w:rPr>
          <w:color w:val="171A18"/>
          <w:w w:val="105"/>
        </w:rPr>
        <w:t>МБДОУ</w:t>
      </w:r>
      <w:r>
        <w:rPr>
          <w:color w:val="171A18"/>
          <w:spacing w:val="23"/>
          <w:w w:val="105"/>
        </w:rPr>
        <w:t> </w:t>
      </w:r>
      <w:r>
        <w:rPr>
          <w:color w:val="171A18"/>
          <w:w w:val="105"/>
        </w:rPr>
        <w:t>-</w:t>
      </w:r>
      <w:r>
        <w:rPr>
          <w:color w:val="171A18"/>
          <w:spacing w:val="12"/>
          <w:w w:val="105"/>
        </w:rPr>
        <w:t> </w:t>
      </w:r>
      <w:r>
        <w:rPr>
          <w:color w:val="171A18"/>
          <w:w w:val="105"/>
        </w:rPr>
        <w:t>детский</w:t>
      </w:r>
      <w:r>
        <w:rPr>
          <w:color w:val="171A18"/>
          <w:spacing w:val="25"/>
          <w:w w:val="105"/>
        </w:rPr>
        <w:t> </w:t>
      </w:r>
      <w:r>
        <w:rPr>
          <w:color w:val="171A18"/>
          <w:w w:val="105"/>
        </w:rPr>
        <w:t>сад</w:t>
      </w:r>
      <w:r>
        <w:rPr>
          <w:color w:val="171A18"/>
          <w:spacing w:val="31"/>
          <w:w w:val="105"/>
        </w:rPr>
        <w:t> </w:t>
      </w:r>
      <w:r>
        <w:rPr>
          <w:color w:val="171A18"/>
          <w:w w:val="105"/>
        </w:rPr>
        <w:t>«Акчэчэк»</w:t>
      </w:r>
    </w:p>
    <w:p>
      <w:pPr>
        <w:pStyle w:val="BodyText"/>
        <w:tabs>
          <w:tab w:pos="5787" w:val="left" w:leader="none"/>
        </w:tabs>
        <w:spacing w:line="282" w:lineRule="exact" w:before="18"/>
        <w:ind w:left="268"/>
      </w:pPr>
      <w:r>
        <w:rPr>
          <w:color w:val="171A18"/>
          <w:w w:val="105"/>
        </w:rPr>
        <w:t>Тукаевского</w:t>
      </w:r>
      <w:r>
        <w:rPr>
          <w:color w:val="171A18"/>
          <w:spacing w:val="27"/>
          <w:w w:val="105"/>
        </w:rPr>
        <w:t> </w:t>
      </w:r>
      <w:r>
        <w:rPr>
          <w:color w:val="171A18"/>
          <w:w w:val="105"/>
        </w:rPr>
        <w:t>муниципального</w:t>
      </w:r>
      <w:r>
        <w:rPr>
          <w:color w:val="171A18"/>
          <w:spacing w:val="28"/>
          <w:w w:val="105"/>
        </w:rPr>
        <w:t> </w:t>
      </w:r>
      <w:r>
        <w:rPr>
          <w:color w:val="171A18"/>
          <w:w w:val="105"/>
        </w:rPr>
        <w:t>района</w:t>
      </w:r>
      <w:r>
        <w:rPr>
          <w:color w:val="171A18"/>
          <w:spacing w:val="16"/>
          <w:w w:val="105"/>
        </w:rPr>
        <w:t> </w:t>
      </w:r>
      <w:r>
        <w:rPr>
          <w:color w:val="171A18"/>
          <w:w w:val="105"/>
        </w:rPr>
        <w:t>РТ</w:t>
        <w:tab/>
        <w:t>_</w:t>
      </w:r>
    </w:p>
    <w:p>
      <w:pPr>
        <w:tabs>
          <w:tab w:pos="450" w:val="left" w:leader="none"/>
        </w:tabs>
        <w:spacing w:line="282" w:lineRule="exact" w:before="0"/>
        <w:ind w:left="0" w:right="156" w:firstLine="0"/>
        <w:jc w:val="right"/>
        <w:rPr>
          <w:i/>
          <w:sz w:val="18"/>
        </w:rPr>
      </w:pPr>
      <w:r>
        <w:rPr>
          <w:color w:val="9EB7E8"/>
          <w:w w:val="16"/>
          <w:sz w:val="26"/>
        </w:rPr>
        <w:t>&lt;</w:t>
      </w:r>
      <w:r>
        <w:rPr>
          <w:color w:val="9EB7E8"/>
          <w:sz w:val="26"/>
        </w:rPr>
        <w:t> </w:t>
      </w:r>
      <w:r>
        <w:rPr>
          <w:color w:val="9EB7E8"/>
          <w:spacing w:val="22"/>
          <w:sz w:val="26"/>
        </w:rPr>
        <w:t> </w:t>
      </w:r>
      <w:r>
        <w:rPr>
          <w:color w:val="9EB7E8"/>
          <w:w w:val="55"/>
          <w:sz w:val="26"/>
        </w:rPr>
        <w:t>I</w:t>
      </w:r>
      <w:r>
        <w:rPr>
          <w:color w:val="9EB7E8"/>
          <w:sz w:val="26"/>
        </w:rPr>
        <w:tab/>
      </w:r>
      <w:r>
        <w:rPr>
          <w:i/>
          <w:color w:val="9EB7E8"/>
          <w:spacing w:val="-1"/>
          <w:w w:val="33"/>
          <w:sz w:val="18"/>
        </w:rPr>
        <w:t>“</w:t>
      </w:r>
      <w:r>
        <w:rPr>
          <w:i/>
          <w:color w:val="9EB7E8"/>
          <w:w w:val="100"/>
          <w:sz w:val="18"/>
        </w:rPr>
        <w:t>АК</w:t>
      </w:r>
      <w:r>
        <w:rPr>
          <w:i/>
          <w:color w:val="9EB7E8"/>
          <w:spacing w:val="-3"/>
          <w:w w:val="100"/>
          <w:sz w:val="18"/>
        </w:rPr>
        <w:t>Ч</w:t>
      </w:r>
      <w:r>
        <w:rPr>
          <w:i/>
          <w:color w:val="9EB7E8"/>
          <w:w w:val="100"/>
          <w:sz w:val="18"/>
        </w:rPr>
        <w:t>Э</w:t>
      </w:r>
      <w:r>
        <w:rPr>
          <w:i/>
          <w:color w:val="9EB7E8"/>
          <w:spacing w:val="-2"/>
          <w:w w:val="100"/>
          <w:sz w:val="18"/>
        </w:rPr>
        <w:t>Ч</w:t>
      </w:r>
      <w:r>
        <w:rPr>
          <w:i/>
          <w:color w:val="9EB7E8"/>
          <w:w w:val="100"/>
          <w:sz w:val="18"/>
        </w:rPr>
        <w:t>Э</w:t>
      </w:r>
      <w:r>
        <w:rPr>
          <w:i/>
          <w:color w:val="9EB7E8"/>
          <w:spacing w:val="-1"/>
          <w:w w:val="100"/>
          <w:sz w:val="18"/>
        </w:rPr>
        <w:t>К</w:t>
      </w:r>
      <w:r>
        <w:rPr>
          <w:i/>
          <w:color w:val="9EB7E8"/>
          <w:w w:val="56"/>
          <w:sz w:val="18"/>
        </w:rPr>
        <w:t>”</w:t>
      </w:r>
    </w:p>
    <w:p>
      <w:pPr>
        <w:pStyle w:val="BodyText"/>
        <w:spacing w:line="284" w:lineRule="exact" w:before="79"/>
        <w:ind w:left="278"/>
      </w:pPr>
      <w:r>
        <w:rPr>
          <w:color w:val="171A18"/>
          <w:w w:val="105"/>
        </w:rPr>
        <w:t>Заместитель</w:t>
      </w:r>
      <w:r>
        <w:rPr>
          <w:color w:val="171A18"/>
          <w:spacing w:val="21"/>
          <w:w w:val="105"/>
        </w:rPr>
        <w:t> </w:t>
      </w:r>
      <w:r>
        <w:rPr>
          <w:color w:val="171A18"/>
          <w:w w:val="105"/>
        </w:rPr>
        <w:t>руководителя</w:t>
      </w:r>
      <w:r>
        <w:rPr>
          <w:color w:val="171A18"/>
          <w:spacing w:val="28"/>
          <w:w w:val="105"/>
        </w:rPr>
        <w:t> </w:t>
      </w:r>
      <w:r>
        <w:rPr>
          <w:color w:val="171A18"/>
          <w:w w:val="105"/>
        </w:rPr>
        <w:t>МБУ</w:t>
      </w:r>
      <w:r>
        <w:rPr>
          <w:color w:val="171A18"/>
          <w:spacing w:val="21"/>
          <w:w w:val="105"/>
        </w:rPr>
        <w:t> </w:t>
      </w:r>
      <w:r>
        <w:rPr>
          <w:color w:val="171A18"/>
          <w:w w:val="105"/>
        </w:rPr>
        <w:t>«ЦОБиКУ»</w:t>
      </w:r>
    </w:p>
    <w:p>
      <w:pPr>
        <w:pStyle w:val="ListParagraph"/>
        <w:numPr>
          <w:ilvl w:val="1"/>
          <w:numId w:val="1"/>
        </w:numPr>
        <w:tabs>
          <w:tab w:pos="106" w:val="left" w:leader="none"/>
        </w:tabs>
        <w:spacing w:line="111" w:lineRule="exact" w:before="0" w:after="0"/>
        <w:ind w:left="4977" w:right="38" w:hanging="4977"/>
        <w:jc w:val="right"/>
        <w:rPr>
          <w:rFonts w:ascii="Arial MT" w:hAnsi="Arial MT"/>
          <w:sz w:val="11"/>
        </w:rPr>
      </w:pPr>
      <w:r>
        <w:rPr>
          <w:rFonts w:ascii="Arial MT" w:hAnsi="Arial MT"/>
          <w:color w:val="9EB7E8"/>
          <w:spacing w:val="-1"/>
          <w:w w:val="180"/>
          <w:sz w:val="11"/>
        </w:rPr>
        <w:t>X/</w:t>
      </w:r>
      <w:r>
        <w:rPr>
          <w:rFonts w:ascii="Arial MT" w:hAnsi="Arial MT"/>
          <w:color w:val="9EB7E8"/>
          <w:spacing w:val="-12"/>
          <w:w w:val="180"/>
          <w:sz w:val="11"/>
        </w:rPr>
        <w:t> </w:t>
      </w:r>
      <w:r>
        <w:rPr>
          <w:rFonts w:ascii="Arial MT" w:hAnsi="Arial MT"/>
          <w:color w:val="9EB7E8"/>
          <w:spacing w:val="-1"/>
          <w:w w:val="180"/>
          <w:sz w:val="11"/>
        </w:rPr>
        <w:t>’6390^^^/</w:t>
      </w:r>
    </w:p>
    <w:p>
      <w:pPr>
        <w:pStyle w:val="BodyText"/>
        <w:rPr>
          <w:rFonts w:ascii="Arial MT"/>
          <w:sz w:val="28"/>
        </w:rPr>
      </w:pPr>
      <w:r>
        <w:rPr/>
        <w:br w:type="column"/>
      </w:r>
      <w:r>
        <w:rPr>
          <w:rFonts w:ascii="Arial MT"/>
          <w:sz w:val="28"/>
        </w:rPr>
      </w:r>
    </w:p>
    <w:p>
      <w:pPr>
        <w:pStyle w:val="BodyText"/>
        <w:spacing w:before="240"/>
        <w:ind w:left="268"/>
      </w:pPr>
      <w:r>
        <w:rPr>
          <w:w w:val="105"/>
        </w:rPr>
        <w:t>А.Н.</w:t>
      </w:r>
      <w:r>
        <w:rPr>
          <w:spacing w:val="26"/>
          <w:w w:val="105"/>
        </w:rPr>
        <w:t> </w:t>
      </w:r>
      <w:r>
        <w:rPr>
          <w:w w:val="105"/>
        </w:rPr>
        <w:t>Камалова</w:t>
      </w:r>
    </w:p>
    <w:p>
      <w:pPr>
        <w:pStyle w:val="BodyText"/>
        <w:spacing w:before="10"/>
        <w:rPr>
          <w:sz w:val="29"/>
        </w:rPr>
      </w:pPr>
    </w:p>
    <w:p>
      <w:pPr>
        <w:pStyle w:val="BodyText"/>
        <w:ind w:left="311"/>
      </w:pPr>
      <w:r>
        <w:rPr>
          <w:w w:val="105"/>
        </w:rPr>
        <w:t>Р.Р.</w:t>
      </w:r>
      <w:r>
        <w:rPr>
          <w:spacing w:val="25"/>
          <w:w w:val="105"/>
        </w:rPr>
        <w:t> </w:t>
      </w:r>
      <w:r>
        <w:rPr>
          <w:w w:val="105"/>
        </w:rPr>
        <w:t>Юсупова</w:t>
      </w:r>
    </w:p>
    <w:p>
      <w:pPr>
        <w:spacing w:after="0"/>
        <w:sectPr>
          <w:type w:val="continuous"/>
          <w:pgSz w:w="12010" w:h="16910"/>
          <w:pgMar w:top="940" w:bottom="280" w:left="1460" w:right="680"/>
          <w:cols w:num="2" w:equalWidth="0">
            <w:col w:w="6057" w:space="1369"/>
            <w:col w:w="2444"/>
          </w:cols>
        </w:sectPr>
      </w:pPr>
    </w:p>
    <w:p>
      <w:pPr>
        <w:spacing w:line="267" w:lineRule="exact" w:before="63"/>
        <w:ind w:left="5615" w:right="0" w:firstLine="0"/>
        <w:jc w:val="left"/>
        <w:rPr>
          <w:sz w:val="24"/>
        </w:rPr>
      </w:pPr>
      <w:r>
        <w:rPr>
          <w:sz w:val="24"/>
        </w:rPr>
        <w:t>Приложение</w:t>
      </w:r>
    </w:p>
    <w:p>
      <w:pPr>
        <w:tabs>
          <w:tab w:pos="6003" w:val="left" w:leader="none"/>
          <w:tab w:pos="7678" w:val="left" w:leader="none"/>
          <w:tab w:pos="8312" w:val="left" w:leader="none"/>
          <w:tab w:pos="8811" w:val="left" w:leader="none"/>
        </w:tabs>
        <w:spacing w:line="264" w:lineRule="exact" w:before="0"/>
        <w:ind w:left="5620" w:right="0" w:firstLine="0"/>
        <w:jc w:val="left"/>
        <w:rPr>
          <w:sz w:val="24"/>
        </w:rPr>
      </w:pPr>
      <w:r>
        <w:rPr>
          <w:sz w:val="24"/>
        </w:rPr>
        <w:t>к</w:t>
        <w:tab/>
        <w:t>прейскуранту</w:t>
        <w:tab/>
        <w:t>цен</w:t>
        <w:tab/>
        <w:t>на</w:t>
        <w:tab/>
        <w:t>оказание</w:t>
      </w:r>
    </w:p>
    <w:p>
      <w:pPr>
        <w:spacing w:line="271" w:lineRule="exact" w:before="0"/>
        <w:ind w:left="5620" w:right="0" w:firstLine="0"/>
        <w:jc w:val="left"/>
        <w:rPr>
          <w:sz w:val="24"/>
        </w:rPr>
      </w:pPr>
      <w:r>
        <w:rPr>
          <w:w w:val="105"/>
          <w:sz w:val="24"/>
        </w:rPr>
        <w:t>платных</w:t>
      </w:r>
      <w:r>
        <w:rPr>
          <w:spacing w:val="18"/>
          <w:w w:val="105"/>
          <w:sz w:val="24"/>
        </w:rPr>
        <w:t> </w:t>
      </w:r>
      <w:r>
        <w:rPr>
          <w:w w:val="105"/>
          <w:sz w:val="24"/>
        </w:rPr>
        <w:t>услуг</w:t>
      </w:r>
      <w:r>
        <w:rPr>
          <w:spacing w:val="17"/>
          <w:w w:val="105"/>
          <w:sz w:val="24"/>
        </w:rPr>
        <w:t> </w:t>
      </w:r>
      <w:r>
        <w:rPr>
          <w:w w:val="105"/>
          <w:sz w:val="24"/>
        </w:rPr>
        <w:t>МБДОУ</w:t>
      </w:r>
      <w:r>
        <w:rPr>
          <w:spacing w:val="10"/>
          <w:w w:val="105"/>
          <w:sz w:val="24"/>
        </w:rPr>
        <w:t> </w:t>
      </w:r>
      <w:r>
        <w:rPr>
          <w:w w:val="105"/>
          <w:sz w:val="24"/>
        </w:rPr>
        <w:t>-</w:t>
      </w:r>
      <w:r>
        <w:rPr>
          <w:spacing w:val="6"/>
          <w:w w:val="105"/>
          <w:sz w:val="24"/>
        </w:rPr>
        <w:t> </w:t>
      </w:r>
      <w:r>
        <w:rPr>
          <w:w w:val="105"/>
          <w:sz w:val="24"/>
        </w:rPr>
        <w:t>детский</w:t>
      </w:r>
      <w:r>
        <w:rPr>
          <w:spacing w:val="25"/>
          <w:w w:val="105"/>
          <w:sz w:val="24"/>
        </w:rPr>
        <w:t> </w:t>
      </w:r>
      <w:r>
        <w:rPr>
          <w:w w:val="105"/>
          <w:sz w:val="24"/>
        </w:rPr>
        <w:t>сад</w:t>
      </w:r>
    </w:p>
    <w:p>
      <w:pPr>
        <w:tabs>
          <w:tab w:pos="8441" w:val="left" w:leader="none"/>
        </w:tabs>
        <w:spacing w:before="0"/>
        <w:ind w:left="5620" w:right="152" w:firstLine="5"/>
        <w:jc w:val="left"/>
        <w:rPr>
          <w:sz w:val="24"/>
        </w:rPr>
      </w:pPr>
      <w:r>
        <w:rPr>
          <w:sz w:val="24"/>
        </w:rPr>
        <w:t>«Акчэчэк»</w:t>
        <w:tab/>
      </w:r>
      <w:r>
        <w:rPr>
          <w:w w:val="95"/>
          <w:sz w:val="24"/>
        </w:rPr>
        <w:t>Тукаевского</w:t>
      </w:r>
      <w:r>
        <w:rPr>
          <w:spacing w:val="-54"/>
          <w:w w:val="95"/>
          <w:sz w:val="24"/>
        </w:rPr>
        <w:t> </w:t>
      </w:r>
      <w:r>
        <w:rPr>
          <w:sz w:val="24"/>
        </w:rPr>
        <w:t>муниципального</w:t>
      </w:r>
      <w:r>
        <w:rPr>
          <w:spacing w:val="3"/>
          <w:sz w:val="24"/>
        </w:rPr>
        <w:t> </w:t>
      </w:r>
      <w:r>
        <w:rPr>
          <w:sz w:val="24"/>
        </w:rPr>
        <w:t>района</w:t>
      </w:r>
      <w:r>
        <w:rPr>
          <w:spacing w:val="-2"/>
          <w:sz w:val="24"/>
        </w:rPr>
        <w:t> </w:t>
      </w:r>
      <w:r>
        <w:rPr>
          <w:sz w:val="24"/>
        </w:rPr>
        <w:t>РТ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21"/>
        </w:rPr>
      </w:pP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56" w:lineRule="auto" w:before="1" w:after="0"/>
        <w:ind w:left="114" w:right="129" w:firstLine="711"/>
        <w:jc w:val="both"/>
        <w:rPr>
          <w:sz w:val="26"/>
        </w:rPr>
      </w:pPr>
      <w:r>
        <w:rPr>
          <w:b/>
          <w:color w:val="171A18"/>
          <w:w w:val="105"/>
          <w:sz w:val="26"/>
        </w:rPr>
        <w:t>«Веселый</w:t>
      </w:r>
      <w:r>
        <w:rPr>
          <w:b/>
          <w:color w:val="171A18"/>
          <w:spacing w:val="1"/>
          <w:w w:val="105"/>
          <w:sz w:val="26"/>
        </w:rPr>
        <w:t> </w:t>
      </w:r>
      <w:r>
        <w:rPr>
          <w:b/>
          <w:color w:val="171A18"/>
          <w:w w:val="105"/>
          <w:sz w:val="26"/>
        </w:rPr>
        <w:t>английский»</w:t>
      </w:r>
      <w:r>
        <w:rPr>
          <w:b/>
          <w:color w:val="171A18"/>
          <w:spacing w:val="1"/>
          <w:w w:val="105"/>
          <w:sz w:val="26"/>
        </w:rPr>
        <w:t> </w:t>
      </w:r>
      <w:r>
        <w:rPr>
          <w:b/>
          <w:color w:val="171A18"/>
          <w:w w:val="105"/>
          <w:sz w:val="26"/>
        </w:rPr>
        <w:t>-</w:t>
      </w:r>
      <w:r>
        <w:rPr>
          <w:b/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направлена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на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воспитание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интереса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к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овладению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иностранным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языком,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формирование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гармоничной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личности,</w:t>
      </w:r>
      <w:r>
        <w:rPr>
          <w:color w:val="171A18"/>
          <w:spacing w:val="-66"/>
          <w:w w:val="105"/>
          <w:sz w:val="26"/>
        </w:rPr>
        <w:t> </w:t>
      </w:r>
      <w:r>
        <w:rPr>
          <w:color w:val="171A18"/>
          <w:w w:val="105"/>
          <w:sz w:val="26"/>
        </w:rPr>
        <w:t>развитию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психических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процессов,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а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также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познавательных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и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языковых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способностей; способствует развитию активной и пассивной речи, правильному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звукопроизношению</w:t>
      </w:r>
      <w:r>
        <w:rPr>
          <w:color w:val="171A18"/>
          <w:spacing w:val="30"/>
          <w:w w:val="105"/>
          <w:sz w:val="26"/>
        </w:rPr>
        <w:t> </w:t>
      </w:r>
      <w:r>
        <w:rPr>
          <w:color w:val="171A18"/>
          <w:w w:val="105"/>
          <w:sz w:val="26"/>
        </w:rPr>
        <w:t>на</w:t>
      </w:r>
      <w:r>
        <w:rPr>
          <w:color w:val="171A18"/>
          <w:spacing w:val="11"/>
          <w:w w:val="105"/>
          <w:sz w:val="26"/>
        </w:rPr>
        <w:t> </w:t>
      </w:r>
      <w:r>
        <w:rPr>
          <w:color w:val="171A18"/>
          <w:w w:val="105"/>
          <w:sz w:val="26"/>
        </w:rPr>
        <w:t>осознанном</w:t>
      </w:r>
      <w:r>
        <w:rPr>
          <w:color w:val="171A18"/>
          <w:spacing w:val="14"/>
          <w:w w:val="105"/>
          <w:sz w:val="26"/>
        </w:rPr>
        <w:t> </w:t>
      </w:r>
      <w:r>
        <w:rPr>
          <w:color w:val="171A18"/>
          <w:w w:val="105"/>
          <w:sz w:val="26"/>
        </w:rPr>
        <w:t>уровне.</w:t>
      </w:r>
    </w:p>
    <w:p>
      <w:pPr>
        <w:pStyle w:val="BodyText"/>
        <w:spacing w:line="261" w:lineRule="auto"/>
        <w:ind w:left="124" w:right="131" w:firstLine="696"/>
        <w:jc w:val="both"/>
      </w:pPr>
      <w:r>
        <w:rPr>
          <w:color w:val="171A18"/>
          <w:w w:val="105"/>
        </w:rPr>
        <w:t>Данная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услуга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предоставляется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детям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в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возрасте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от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4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до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7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лет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(10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воспитанников).</w:t>
      </w:r>
    </w:p>
    <w:p>
      <w:pPr>
        <w:pStyle w:val="ListParagraph"/>
        <w:numPr>
          <w:ilvl w:val="0"/>
          <w:numId w:val="2"/>
        </w:numPr>
        <w:tabs>
          <w:tab w:pos="1108" w:val="left" w:leader="none"/>
        </w:tabs>
        <w:spacing w:line="259" w:lineRule="auto" w:before="0" w:after="0"/>
        <w:ind w:left="124" w:right="117" w:firstLine="701"/>
        <w:jc w:val="both"/>
        <w:rPr>
          <w:sz w:val="26"/>
        </w:rPr>
      </w:pPr>
      <w:r>
        <w:rPr>
          <w:b/>
          <w:color w:val="171A18"/>
          <w:w w:val="110"/>
          <w:sz w:val="26"/>
        </w:rPr>
        <w:t>«Чудеса</w:t>
      </w:r>
      <w:r>
        <w:rPr>
          <w:b/>
          <w:color w:val="171A18"/>
          <w:spacing w:val="1"/>
          <w:w w:val="110"/>
          <w:sz w:val="26"/>
        </w:rPr>
        <w:t> </w:t>
      </w:r>
      <w:r>
        <w:rPr>
          <w:b/>
          <w:color w:val="171A18"/>
          <w:w w:val="110"/>
          <w:sz w:val="26"/>
        </w:rPr>
        <w:t>своими</w:t>
      </w:r>
      <w:r>
        <w:rPr>
          <w:b/>
          <w:color w:val="171A18"/>
          <w:spacing w:val="1"/>
          <w:w w:val="110"/>
          <w:sz w:val="26"/>
        </w:rPr>
        <w:t> </w:t>
      </w:r>
      <w:r>
        <w:rPr>
          <w:b/>
          <w:color w:val="171A18"/>
          <w:w w:val="110"/>
          <w:sz w:val="26"/>
        </w:rPr>
        <w:t>руками»</w:t>
      </w:r>
      <w:r>
        <w:rPr>
          <w:b/>
          <w:color w:val="171A18"/>
          <w:spacing w:val="1"/>
          <w:w w:val="110"/>
          <w:sz w:val="26"/>
        </w:rPr>
        <w:t> </w:t>
      </w:r>
      <w:r>
        <w:rPr>
          <w:b/>
          <w:color w:val="171A18"/>
          <w:w w:val="110"/>
          <w:sz w:val="26"/>
        </w:rPr>
        <w:t>-</w:t>
      </w:r>
      <w:r>
        <w:rPr>
          <w:b/>
          <w:color w:val="171A18"/>
          <w:spacing w:val="1"/>
          <w:w w:val="110"/>
          <w:sz w:val="26"/>
        </w:rPr>
        <w:t> </w:t>
      </w:r>
      <w:r>
        <w:rPr>
          <w:color w:val="171A18"/>
          <w:w w:val="110"/>
          <w:sz w:val="26"/>
        </w:rPr>
        <w:t>направлена на развитие</w:t>
      </w:r>
      <w:r>
        <w:rPr>
          <w:color w:val="171A18"/>
          <w:spacing w:val="1"/>
          <w:w w:val="110"/>
          <w:sz w:val="26"/>
        </w:rPr>
        <w:t> </w:t>
      </w:r>
      <w:r>
        <w:rPr>
          <w:color w:val="171A18"/>
          <w:w w:val="110"/>
          <w:sz w:val="26"/>
        </w:rPr>
        <w:t>творческих</w:t>
      </w:r>
      <w:r>
        <w:rPr>
          <w:color w:val="171A18"/>
          <w:spacing w:val="1"/>
          <w:w w:val="110"/>
          <w:sz w:val="26"/>
        </w:rPr>
        <w:t> </w:t>
      </w:r>
      <w:r>
        <w:rPr>
          <w:color w:val="171A18"/>
          <w:w w:val="110"/>
          <w:sz w:val="26"/>
        </w:rPr>
        <w:t>способностей </w:t>
      </w:r>
      <w:r>
        <w:rPr>
          <w:color w:val="171A18"/>
          <w:w w:val="150"/>
          <w:sz w:val="26"/>
        </w:rPr>
        <w:t>- </w:t>
      </w:r>
      <w:r>
        <w:rPr>
          <w:color w:val="171A18"/>
          <w:w w:val="110"/>
          <w:sz w:val="26"/>
        </w:rPr>
        <w:t>процесс, который пронизывает все этапы развития личности</w:t>
      </w:r>
      <w:r>
        <w:rPr>
          <w:color w:val="171A18"/>
          <w:spacing w:val="1"/>
          <w:w w:val="110"/>
          <w:sz w:val="26"/>
        </w:rPr>
        <w:t> </w:t>
      </w:r>
      <w:r>
        <w:rPr>
          <w:color w:val="171A18"/>
          <w:w w:val="110"/>
          <w:sz w:val="26"/>
        </w:rPr>
        <w:t>ребёнка.</w:t>
      </w:r>
    </w:p>
    <w:p>
      <w:pPr>
        <w:pStyle w:val="BodyText"/>
        <w:spacing w:line="259" w:lineRule="auto"/>
        <w:ind w:left="129" w:right="121" w:firstLine="696"/>
        <w:jc w:val="both"/>
      </w:pPr>
      <w:r>
        <w:rPr>
          <w:color w:val="171A18"/>
          <w:w w:val="105"/>
        </w:rPr>
        <w:t>Данная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услуга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предоставляется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детям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в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возрасте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от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4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до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7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лет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(10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воспитанников).</w:t>
      </w:r>
    </w:p>
    <w:p>
      <w:pPr>
        <w:pStyle w:val="ListParagraph"/>
        <w:numPr>
          <w:ilvl w:val="0"/>
          <w:numId w:val="2"/>
        </w:numPr>
        <w:tabs>
          <w:tab w:pos="1113" w:val="left" w:leader="none"/>
        </w:tabs>
        <w:spacing w:line="259" w:lineRule="auto" w:before="0" w:after="0"/>
        <w:ind w:left="124" w:right="108" w:firstLine="701"/>
        <w:jc w:val="both"/>
        <w:rPr>
          <w:sz w:val="26"/>
        </w:rPr>
      </w:pPr>
      <w:r>
        <w:rPr>
          <w:b/>
          <w:color w:val="171A18"/>
          <w:w w:val="105"/>
          <w:sz w:val="26"/>
        </w:rPr>
        <w:t>«Развивайка»</w:t>
      </w:r>
      <w:r>
        <w:rPr>
          <w:b/>
          <w:color w:val="171A18"/>
          <w:spacing w:val="1"/>
          <w:w w:val="105"/>
          <w:sz w:val="26"/>
        </w:rPr>
        <w:t> </w:t>
      </w:r>
      <w:r>
        <w:rPr>
          <w:b/>
          <w:color w:val="171A18"/>
          <w:w w:val="105"/>
          <w:sz w:val="26"/>
        </w:rPr>
        <w:t>-</w:t>
      </w:r>
      <w:r>
        <w:rPr>
          <w:b/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программа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направлена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на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развитие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личности,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ее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творческого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потенциала,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художественных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способностей,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нравственно­</w:t>
      </w:r>
      <w:r>
        <w:rPr>
          <w:color w:val="171A18"/>
          <w:spacing w:val="1"/>
          <w:w w:val="105"/>
          <w:sz w:val="26"/>
        </w:rPr>
        <w:t> </w:t>
      </w:r>
      <w:r>
        <w:rPr>
          <w:color w:val="171A18"/>
          <w:w w:val="105"/>
          <w:sz w:val="26"/>
        </w:rPr>
        <w:t>эстетического</w:t>
      </w:r>
      <w:r>
        <w:rPr>
          <w:color w:val="171A18"/>
          <w:spacing w:val="17"/>
          <w:w w:val="105"/>
          <w:sz w:val="26"/>
        </w:rPr>
        <w:t> </w:t>
      </w:r>
      <w:r>
        <w:rPr>
          <w:color w:val="171A18"/>
          <w:w w:val="105"/>
          <w:sz w:val="26"/>
        </w:rPr>
        <w:t>развития</w:t>
      </w:r>
      <w:r>
        <w:rPr>
          <w:color w:val="171A18"/>
          <w:spacing w:val="11"/>
          <w:w w:val="105"/>
          <w:sz w:val="26"/>
        </w:rPr>
        <w:t> </w:t>
      </w:r>
      <w:r>
        <w:rPr>
          <w:color w:val="171A18"/>
          <w:w w:val="105"/>
          <w:sz w:val="26"/>
        </w:rPr>
        <w:t>детей.</w:t>
      </w:r>
    </w:p>
    <w:p>
      <w:pPr>
        <w:pStyle w:val="BodyText"/>
        <w:spacing w:line="261" w:lineRule="auto"/>
        <w:ind w:left="138" w:right="121" w:firstLine="692"/>
        <w:jc w:val="both"/>
      </w:pPr>
      <w:r>
        <w:rPr>
          <w:color w:val="171A18"/>
          <w:w w:val="105"/>
        </w:rPr>
        <w:t>Данная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услуга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предоставляется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детям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в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возрасте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от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4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до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7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лет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(17</w:t>
      </w:r>
      <w:r>
        <w:rPr>
          <w:color w:val="171A18"/>
          <w:spacing w:val="1"/>
          <w:w w:val="105"/>
        </w:rPr>
        <w:t> </w:t>
      </w:r>
      <w:r>
        <w:rPr>
          <w:color w:val="171A18"/>
          <w:w w:val="105"/>
        </w:rPr>
        <w:t>воспитанников).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pgSz w:w="11910" w:h="16840"/>
          <w:pgMar w:top="880" w:bottom="280" w:left="1580" w:right="480"/>
        </w:sectPr>
      </w:pPr>
    </w:p>
    <w:p>
      <w:pPr>
        <w:pStyle w:val="BodyText"/>
        <w:spacing w:before="90"/>
        <w:ind w:left="143"/>
      </w:pPr>
      <w:r>
        <w:rPr/>
        <w:pict>
          <v:group style="position:absolute;margin-left:0pt;margin-top:0pt;width:595.2pt;height:841.7pt;mso-position-horizontal-relative:page;mso-position-vertical-relative:page;z-index:15729664" coordorigin="0,0" coordsize="11904,16834">
            <v:shape style="position:absolute;left:0;top:0;width:11904;height:16834" type="#_x0000_t75" stroked="false">
              <v:imagedata r:id="rId9" o:title=""/>
            </v:shape>
            <v:shape style="position:absolute;left:7171;top:9527;width:2117;height:1517" type="#_x0000_t75" stroked="false">
              <v:imagedata r:id="rId10" o:title=""/>
            </v:shape>
            <w10:wrap type="none"/>
          </v:group>
        </w:pict>
      </w:r>
      <w:r>
        <w:rPr>
          <w:color w:val="171A18"/>
          <w:w w:val="105"/>
        </w:rPr>
        <w:t>Заведующий</w:t>
      </w:r>
      <w:r>
        <w:rPr>
          <w:color w:val="171A18"/>
          <w:spacing w:val="31"/>
          <w:w w:val="105"/>
        </w:rPr>
        <w:t> </w:t>
      </w:r>
      <w:r>
        <w:rPr>
          <w:color w:val="171A18"/>
          <w:w w:val="105"/>
        </w:rPr>
        <w:t>МБДОУ</w:t>
      </w:r>
      <w:r>
        <w:rPr>
          <w:color w:val="171A18"/>
          <w:spacing w:val="16"/>
          <w:w w:val="105"/>
        </w:rPr>
        <w:t> </w:t>
      </w:r>
      <w:r>
        <w:rPr>
          <w:color w:val="171A18"/>
          <w:w w:val="105"/>
        </w:rPr>
        <w:t>-</w:t>
      </w:r>
      <w:r>
        <w:rPr>
          <w:color w:val="171A18"/>
          <w:spacing w:val="16"/>
          <w:w w:val="105"/>
        </w:rPr>
        <w:t> </w:t>
      </w:r>
      <w:r>
        <w:rPr>
          <w:color w:val="171A18"/>
          <w:w w:val="105"/>
        </w:rPr>
        <w:t>детский</w:t>
      </w:r>
      <w:r>
        <w:rPr>
          <w:color w:val="171A18"/>
          <w:spacing w:val="34"/>
          <w:w w:val="105"/>
        </w:rPr>
        <w:t> </w:t>
      </w:r>
      <w:r>
        <w:rPr>
          <w:color w:val="171A18"/>
          <w:w w:val="105"/>
        </w:rPr>
        <w:t>сад</w:t>
      </w:r>
      <w:r>
        <w:rPr>
          <w:color w:val="171A18"/>
          <w:spacing w:val="29"/>
          <w:w w:val="105"/>
        </w:rPr>
        <w:t> </w:t>
      </w:r>
      <w:r>
        <w:rPr>
          <w:color w:val="171A18"/>
          <w:w w:val="105"/>
        </w:rPr>
        <w:t>«Акчэчэк»</w:t>
      </w:r>
    </w:p>
    <w:p>
      <w:pPr>
        <w:pStyle w:val="BodyText"/>
        <w:spacing w:before="22"/>
        <w:ind w:left="138"/>
      </w:pPr>
      <w:r>
        <w:rPr>
          <w:color w:val="171A18"/>
          <w:w w:val="105"/>
        </w:rPr>
        <w:t>Тукаевского</w:t>
      </w:r>
      <w:r>
        <w:rPr>
          <w:color w:val="171A18"/>
          <w:spacing w:val="35"/>
          <w:w w:val="105"/>
        </w:rPr>
        <w:t> </w:t>
      </w:r>
      <w:r>
        <w:rPr>
          <w:color w:val="171A18"/>
          <w:w w:val="105"/>
        </w:rPr>
        <w:t>муниципального</w:t>
      </w:r>
      <w:r>
        <w:rPr>
          <w:color w:val="171A18"/>
          <w:spacing w:val="24"/>
          <w:w w:val="105"/>
        </w:rPr>
        <w:t> </w:t>
      </w:r>
      <w:r>
        <w:rPr>
          <w:color w:val="171A18"/>
          <w:w w:val="105"/>
        </w:rPr>
        <w:t>района</w:t>
      </w:r>
      <w:r>
        <w:rPr>
          <w:color w:val="171A18"/>
          <w:spacing w:val="20"/>
          <w:w w:val="105"/>
        </w:rPr>
        <w:t> </w:t>
      </w:r>
      <w:r>
        <w:rPr>
          <w:color w:val="171A18"/>
          <w:w w:val="105"/>
        </w:rPr>
        <w:t>РТ</w:t>
      </w:r>
    </w:p>
    <w:p>
      <w:pPr>
        <w:tabs>
          <w:tab w:pos="268" w:val="left" w:leader="none"/>
        </w:tabs>
        <w:spacing w:before="27"/>
        <w:ind w:left="0" w:right="222" w:firstLine="0"/>
        <w:jc w:val="right"/>
        <w:rPr>
          <w:i/>
          <w:sz w:val="18"/>
        </w:rPr>
      </w:pPr>
      <w:r>
        <w:rPr>
          <w:color w:val="9EB7E8"/>
          <w:w w:val="97"/>
          <w:sz w:val="18"/>
        </w:rPr>
        <w:t>i</w:t>
      </w:r>
      <w:r>
        <w:rPr>
          <w:color w:val="9EB7E8"/>
          <w:sz w:val="18"/>
        </w:rPr>
        <w:tab/>
      </w:r>
      <w:r>
        <w:rPr>
          <w:i/>
          <w:color w:val="9EB7E8"/>
          <w:spacing w:val="-1"/>
          <w:w w:val="32"/>
          <w:sz w:val="18"/>
        </w:rPr>
        <w:t>“</w:t>
      </w:r>
      <w:r>
        <w:rPr>
          <w:i/>
          <w:color w:val="9EB7E8"/>
          <w:w w:val="98"/>
          <w:sz w:val="18"/>
        </w:rPr>
        <w:t>АКЧ</w:t>
      </w:r>
      <w:r>
        <w:rPr>
          <w:i/>
          <w:color w:val="9EB7E8"/>
          <w:spacing w:val="-3"/>
          <w:w w:val="98"/>
          <w:sz w:val="18"/>
        </w:rPr>
        <w:t>Э</w:t>
      </w:r>
      <w:r>
        <w:rPr>
          <w:i/>
          <w:color w:val="9EB7E8"/>
          <w:w w:val="98"/>
          <w:sz w:val="18"/>
        </w:rPr>
        <w:t>ЧЭК"</w:t>
      </w:r>
    </w:p>
    <w:p>
      <w:pPr>
        <w:pStyle w:val="BodyText"/>
        <w:spacing w:before="6"/>
        <w:rPr>
          <w:i/>
          <w:sz w:val="34"/>
        </w:rPr>
      </w:pPr>
      <w:r>
        <w:rPr/>
        <w:br w:type="column"/>
      </w:r>
      <w:r>
        <w:rPr>
          <w:i/>
          <w:sz w:val="34"/>
        </w:rPr>
      </w:r>
    </w:p>
    <w:p>
      <w:pPr>
        <w:pStyle w:val="BodyText"/>
        <w:ind w:left="137"/>
      </w:pPr>
      <w:r>
        <w:rPr>
          <w:w w:val="105"/>
        </w:rPr>
        <w:t>А.Н.</w:t>
      </w:r>
      <w:r>
        <w:rPr>
          <w:spacing w:val="16"/>
          <w:w w:val="105"/>
        </w:rPr>
        <w:t> </w:t>
      </w:r>
      <w:r>
        <w:rPr>
          <w:w w:val="105"/>
        </w:rPr>
        <w:t>Камалова</w:t>
      </w:r>
    </w:p>
    <w:p>
      <w:pPr>
        <w:spacing w:after="0"/>
        <w:sectPr>
          <w:type w:val="continuous"/>
          <w:pgSz w:w="11910" w:h="16840"/>
          <w:pgMar w:top="940" w:bottom="280" w:left="1580" w:right="480"/>
          <w:cols w:num="2" w:equalWidth="0">
            <w:col w:w="5775" w:space="1867"/>
            <w:col w:w="2208"/>
          </w:cols>
        </w:sectPr>
      </w:pPr>
    </w:p>
    <w:p>
      <w:pPr>
        <w:spacing w:line="280" w:lineRule="auto" w:before="78"/>
        <w:ind w:left="5442" w:right="1179" w:firstLine="0"/>
        <w:jc w:val="left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20000" cy="10732007"/>
            <wp:effectExtent l="0" t="0" r="0" b="0"/>
            <wp:wrapNone/>
            <wp:docPr id="1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32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71A18"/>
          <w:w w:val="105"/>
          <w:sz w:val="18"/>
        </w:rPr>
        <w:t>Приложение №2</w:t>
      </w:r>
      <w:r>
        <w:rPr>
          <w:color w:val="171A18"/>
          <w:spacing w:val="12"/>
          <w:w w:val="105"/>
          <w:sz w:val="18"/>
        </w:rPr>
        <w:t> </w:t>
      </w:r>
      <w:r>
        <w:rPr>
          <w:color w:val="171A18"/>
          <w:w w:val="105"/>
          <w:sz w:val="18"/>
        </w:rPr>
        <w:t>к</w:t>
      </w:r>
      <w:r>
        <w:rPr>
          <w:color w:val="171A18"/>
          <w:spacing w:val="4"/>
          <w:w w:val="105"/>
          <w:sz w:val="18"/>
        </w:rPr>
        <w:t> </w:t>
      </w:r>
      <w:r>
        <w:rPr>
          <w:color w:val="171A18"/>
          <w:w w:val="105"/>
          <w:sz w:val="18"/>
        </w:rPr>
        <w:t>постановлению</w:t>
      </w:r>
      <w:r>
        <w:rPr>
          <w:color w:val="171A18"/>
          <w:spacing w:val="-45"/>
          <w:w w:val="105"/>
          <w:sz w:val="18"/>
        </w:rPr>
        <w:t> </w:t>
      </w:r>
      <w:r>
        <w:rPr>
          <w:color w:val="171A18"/>
          <w:w w:val="105"/>
          <w:sz w:val="18"/>
        </w:rPr>
        <w:t>Исполнительного</w:t>
      </w:r>
      <w:r>
        <w:rPr>
          <w:color w:val="171A18"/>
          <w:spacing w:val="11"/>
          <w:w w:val="105"/>
          <w:sz w:val="18"/>
        </w:rPr>
        <w:t> </w:t>
      </w:r>
      <w:r>
        <w:rPr>
          <w:color w:val="171A18"/>
          <w:w w:val="105"/>
          <w:sz w:val="18"/>
        </w:rPr>
        <w:t>комитета</w:t>
      </w:r>
      <w:r>
        <w:rPr>
          <w:color w:val="171A18"/>
          <w:spacing w:val="1"/>
          <w:w w:val="105"/>
          <w:sz w:val="18"/>
        </w:rPr>
        <w:t> </w:t>
      </w:r>
      <w:r>
        <w:rPr>
          <w:color w:val="171A18"/>
          <w:w w:val="105"/>
          <w:sz w:val="18"/>
        </w:rPr>
        <w:t>муниципального</w:t>
      </w:r>
      <w:r>
        <w:rPr>
          <w:color w:val="171A18"/>
          <w:spacing w:val="3"/>
          <w:w w:val="105"/>
          <w:sz w:val="18"/>
        </w:rPr>
        <w:t> </w:t>
      </w:r>
      <w:r>
        <w:rPr>
          <w:color w:val="171A18"/>
          <w:w w:val="105"/>
          <w:sz w:val="18"/>
        </w:rPr>
        <w:t>района</w:t>
      </w:r>
    </w:p>
    <w:p>
      <w:pPr>
        <w:tabs>
          <w:tab w:pos="6684" w:val="left" w:leader="none"/>
          <w:tab w:pos="7337" w:val="left" w:leader="none"/>
        </w:tabs>
        <w:spacing w:line="173" w:lineRule="exact" w:before="0"/>
        <w:ind w:left="5442" w:right="0" w:firstLine="0"/>
        <w:jc w:val="left"/>
        <w:rPr>
          <w:sz w:val="18"/>
        </w:rPr>
      </w:pPr>
      <w:r>
        <w:rPr>
          <w:color w:val="171A18"/>
          <w:w w:val="110"/>
          <w:sz w:val="18"/>
        </w:rPr>
        <w:t>от</w:t>
      </w:r>
      <w:r>
        <w:rPr>
          <w:color w:val="171A18"/>
          <w:spacing w:val="-10"/>
          <w:w w:val="110"/>
          <w:sz w:val="18"/>
        </w:rPr>
        <w:t> </w:t>
      </w:r>
      <w:r>
        <w:rPr>
          <w:color w:val="171A18"/>
          <w:w w:val="110"/>
          <w:sz w:val="18"/>
        </w:rPr>
        <w:t>«</w:t>
        <w:tab/>
      </w:r>
      <w:r>
        <w:rPr>
          <w:i/>
          <w:color w:val="534E9D"/>
          <w:w w:val="150"/>
          <w:sz w:val="18"/>
        </w:rPr>
        <w:t>Л?</w:t>
        <w:tab/>
      </w:r>
      <w:r>
        <w:rPr>
          <w:color w:val="171A18"/>
          <w:w w:val="105"/>
          <w:sz w:val="18"/>
        </w:rPr>
        <w:t>2023</w:t>
      </w:r>
      <w:r>
        <w:rPr>
          <w:color w:val="171A18"/>
          <w:spacing w:val="6"/>
          <w:w w:val="105"/>
          <w:sz w:val="18"/>
        </w:rPr>
        <w:t> </w:t>
      </w:r>
      <w:r>
        <w:rPr>
          <w:color w:val="171A18"/>
          <w:w w:val="105"/>
          <w:sz w:val="18"/>
        </w:rPr>
        <w:t>г.</w:t>
      </w:r>
    </w:p>
    <w:p>
      <w:pPr>
        <w:spacing w:before="79"/>
        <w:ind w:left="5438" w:right="0" w:firstLine="0"/>
        <w:jc w:val="left"/>
        <w:rPr>
          <w:sz w:val="18"/>
        </w:rPr>
      </w:pPr>
      <w:r>
        <w:rPr>
          <w:color w:val="171A18"/>
          <w:w w:val="103"/>
          <w:sz w:val="18"/>
        </w:rPr>
        <w:t>№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line="264" w:lineRule="auto" w:before="1"/>
        <w:ind w:left="4305" w:right="343" w:hanging="3898"/>
        <w:jc w:val="left"/>
        <w:rPr>
          <w:b/>
          <w:sz w:val="19"/>
        </w:rPr>
      </w:pPr>
      <w:r>
        <w:rPr>
          <w:b/>
          <w:color w:val="171A18"/>
          <w:sz w:val="19"/>
        </w:rPr>
        <w:t>Анализ</w:t>
      </w:r>
      <w:r>
        <w:rPr>
          <w:b/>
          <w:color w:val="171A18"/>
          <w:spacing w:val="9"/>
          <w:sz w:val="19"/>
        </w:rPr>
        <w:t> </w:t>
      </w:r>
      <w:r>
        <w:rPr>
          <w:b/>
          <w:color w:val="171A18"/>
          <w:sz w:val="19"/>
        </w:rPr>
        <w:t>расчета</w:t>
      </w:r>
      <w:r>
        <w:rPr>
          <w:b/>
          <w:color w:val="171A18"/>
          <w:spacing w:val="9"/>
          <w:sz w:val="19"/>
        </w:rPr>
        <w:t> </w:t>
      </w:r>
      <w:r>
        <w:rPr>
          <w:b/>
          <w:color w:val="171A18"/>
          <w:sz w:val="19"/>
        </w:rPr>
        <w:t>стоимости</w:t>
      </w:r>
      <w:r>
        <w:rPr>
          <w:b/>
          <w:color w:val="171A18"/>
          <w:spacing w:val="6"/>
          <w:sz w:val="19"/>
        </w:rPr>
        <w:t> </w:t>
      </w:r>
      <w:r>
        <w:rPr>
          <w:b/>
          <w:color w:val="171A18"/>
          <w:sz w:val="19"/>
        </w:rPr>
        <w:t>услуги</w:t>
      </w:r>
      <w:r>
        <w:rPr>
          <w:b/>
          <w:color w:val="171A18"/>
          <w:spacing w:val="13"/>
          <w:sz w:val="19"/>
        </w:rPr>
        <w:t> </w:t>
      </w:r>
      <w:r>
        <w:rPr>
          <w:b/>
          <w:color w:val="171A18"/>
          <w:sz w:val="19"/>
        </w:rPr>
        <w:t>в</w:t>
      </w:r>
      <w:r>
        <w:rPr>
          <w:b/>
          <w:color w:val="171A18"/>
          <w:spacing w:val="5"/>
          <w:sz w:val="19"/>
        </w:rPr>
        <w:t> </w:t>
      </w:r>
      <w:r>
        <w:rPr>
          <w:b/>
          <w:color w:val="171A18"/>
          <w:sz w:val="19"/>
        </w:rPr>
        <w:t>МБДОУ</w:t>
      </w:r>
      <w:r>
        <w:rPr>
          <w:b/>
          <w:color w:val="171A18"/>
          <w:spacing w:val="4"/>
          <w:sz w:val="19"/>
        </w:rPr>
        <w:t> </w:t>
      </w:r>
      <w:r>
        <w:rPr>
          <w:b/>
          <w:color w:val="171A18"/>
          <w:sz w:val="19"/>
        </w:rPr>
        <w:t>-</w:t>
      </w:r>
      <w:r>
        <w:rPr>
          <w:b/>
          <w:color w:val="171A18"/>
          <w:spacing w:val="-2"/>
          <w:sz w:val="19"/>
        </w:rPr>
        <w:t> </w:t>
      </w:r>
      <w:r>
        <w:rPr>
          <w:b/>
          <w:color w:val="171A18"/>
          <w:sz w:val="19"/>
        </w:rPr>
        <w:t>детский</w:t>
      </w:r>
      <w:r>
        <w:rPr>
          <w:b/>
          <w:color w:val="171A18"/>
          <w:spacing w:val="11"/>
          <w:sz w:val="19"/>
        </w:rPr>
        <w:t> </w:t>
      </w:r>
      <w:r>
        <w:rPr>
          <w:b/>
          <w:color w:val="171A18"/>
          <w:sz w:val="19"/>
        </w:rPr>
        <w:t>сад</w:t>
      </w:r>
      <w:r>
        <w:rPr>
          <w:b/>
          <w:color w:val="171A18"/>
          <w:spacing w:val="1"/>
          <w:sz w:val="19"/>
        </w:rPr>
        <w:t> </w:t>
      </w:r>
      <w:r>
        <w:rPr>
          <w:b/>
          <w:color w:val="171A18"/>
          <w:sz w:val="19"/>
        </w:rPr>
        <w:t>«Акчэчэк»</w:t>
      </w:r>
      <w:r>
        <w:rPr>
          <w:b/>
          <w:color w:val="171A18"/>
          <w:spacing w:val="-2"/>
          <w:sz w:val="19"/>
        </w:rPr>
        <w:t> </w:t>
      </w:r>
      <w:r>
        <w:rPr>
          <w:b/>
          <w:color w:val="171A18"/>
          <w:sz w:val="19"/>
        </w:rPr>
        <w:t>Тукаевского</w:t>
      </w:r>
      <w:r>
        <w:rPr>
          <w:b/>
          <w:color w:val="171A18"/>
          <w:spacing w:val="5"/>
          <w:sz w:val="19"/>
        </w:rPr>
        <w:t> </w:t>
      </w:r>
      <w:r>
        <w:rPr>
          <w:b/>
          <w:color w:val="171A18"/>
          <w:sz w:val="19"/>
        </w:rPr>
        <w:t>муниципального</w:t>
      </w:r>
      <w:r>
        <w:rPr>
          <w:b/>
          <w:color w:val="171A18"/>
          <w:spacing w:val="-45"/>
          <w:sz w:val="19"/>
        </w:rPr>
        <w:t> </w:t>
      </w:r>
      <w:r>
        <w:rPr>
          <w:b/>
          <w:color w:val="171A18"/>
          <w:sz w:val="19"/>
        </w:rPr>
        <w:t>района</w:t>
      </w:r>
      <w:r>
        <w:rPr>
          <w:b/>
          <w:color w:val="171A18"/>
          <w:spacing w:val="16"/>
          <w:sz w:val="19"/>
        </w:rPr>
        <w:t> </w:t>
      </w:r>
      <w:r>
        <w:rPr>
          <w:b/>
          <w:color w:val="171A18"/>
          <w:sz w:val="19"/>
        </w:rPr>
        <w:t>РТ</w:t>
      </w:r>
    </w:p>
    <w:p>
      <w:pPr>
        <w:pStyle w:val="BodyText"/>
        <w:spacing w:before="2"/>
        <w:rPr>
          <w:b/>
          <w:sz w:val="13"/>
        </w:rPr>
      </w:pPr>
    </w:p>
    <w:p>
      <w:pPr>
        <w:tabs>
          <w:tab w:pos="8000" w:val="left" w:leader="none"/>
        </w:tabs>
        <w:spacing w:before="92"/>
        <w:ind w:left="350" w:right="0" w:firstLine="0"/>
        <w:jc w:val="left"/>
        <w:rPr>
          <w:sz w:val="18"/>
        </w:rPr>
      </w:pPr>
      <w:r>
        <w:rPr>
          <w:b/>
          <w:sz w:val="19"/>
        </w:rPr>
        <w:t>«Веселый</w:t>
      </w:r>
      <w:r>
        <w:rPr>
          <w:b/>
          <w:spacing w:val="11"/>
          <w:sz w:val="19"/>
        </w:rPr>
        <w:t> </w:t>
      </w:r>
      <w:r>
        <w:rPr>
          <w:b/>
          <w:sz w:val="19"/>
        </w:rPr>
        <w:t>английский»</w:t>
        <w:tab/>
      </w:r>
      <w:r>
        <w:rPr>
          <w:color w:val="171A18"/>
          <w:sz w:val="18"/>
        </w:rPr>
        <w:t>Группа</w:t>
      </w:r>
      <w:r>
        <w:rPr>
          <w:color w:val="171A18"/>
          <w:spacing w:val="29"/>
          <w:sz w:val="18"/>
        </w:rPr>
        <w:t> </w:t>
      </w:r>
      <w:r>
        <w:rPr>
          <w:color w:val="171A18"/>
          <w:sz w:val="18"/>
        </w:rPr>
        <w:t>10</w:t>
      </w:r>
      <w:r>
        <w:rPr>
          <w:color w:val="171A18"/>
          <w:spacing w:val="16"/>
          <w:sz w:val="18"/>
        </w:rPr>
        <w:t> </w:t>
      </w:r>
      <w:r>
        <w:rPr>
          <w:color w:val="171A18"/>
          <w:sz w:val="18"/>
        </w:rPr>
        <w:t>чел.</w:t>
      </w:r>
    </w:p>
    <w:p>
      <w:pPr>
        <w:pStyle w:val="BodyText"/>
        <w:spacing w:before="3" w:after="1"/>
        <w:rPr>
          <w:sz w:val="29"/>
        </w:rPr>
      </w:pPr>
    </w:p>
    <w:tbl>
      <w:tblPr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50"/>
        <w:gridCol w:w="1263"/>
        <w:gridCol w:w="3908"/>
      </w:tblGrid>
      <w:tr>
        <w:trPr>
          <w:trHeight w:val="436" w:hRule="atLeast"/>
        </w:trPr>
        <w:tc>
          <w:tcPr>
            <w:tcW w:w="4050" w:type="dxa"/>
          </w:tcPr>
          <w:p>
            <w:pPr>
              <w:pStyle w:val="TableParagraph"/>
              <w:spacing w:line="215" w:lineRule="exact"/>
              <w:ind w:left="1452"/>
              <w:rPr>
                <w:b/>
                <w:sz w:val="19"/>
              </w:rPr>
            </w:pPr>
            <w:r>
              <w:rPr>
                <w:b/>
                <w:sz w:val="19"/>
              </w:rPr>
              <w:t>Наименование</w:t>
            </w:r>
          </w:p>
        </w:tc>
        <w:tc>
          <w:tcPr>
            <w:tcW w:w="1263" w:type="dxa"/>
          </w:tcPr>
          <w:p>
            <w:pPr>
              <w:pStyle w:val="TableParagraph"/>
              <w:spacing w:line="210" w:lineRule="exact"/>
              <w:ind w:left="296"/>
              <w:rPr>
                <w:b/>
                <w:sz w:val="19"/>
              </w:rPr>
            </w:pPr>
            <w:r>
              <w:rPr>
                <w:b/>
                <w:sz w:val="19"/>
              </w:rPr>
              <w:t>Сумма</w:t>
            </w:r>
          </w:p>
        </w:tc>
        <w:tc>
          <w:tcPr>
            <w:tcW w:w="3908" w:type="dxa"/>
          </w:tcPr>
          <w:p>
            <w:pPr>
              <w:pStyle w:val="TableParagraph"/>
              <w:spacing w:line="210" w:lineRule="exact"/>
              <w:ind w:left="1351" w:right="1433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Примечание</w:t>
            </w:r>
          </w:p>
        </w:tc>
      </w:tr>
      <w:tr>
        <w:trPr>
          <w:trHeight w:val="436" w:hRule="atLeast"/>
        </w:trPr>
        <w:tc>
          <w:tcPr>
            <w:tcW w:w="4050" w:type="dxa"/>
          </w:tcPr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spacing w:line="203" w:lineRule="exact"/>
              <w:ind w:left="205"/>
              <w:rPr>
                <w:b/>
                <w:sz w:val="19"/>
              </w:rPr>
            </w:pPr>
            <w:r>
              <w:rPr>
                <w:b/>
                <w:sz w:val="19"/>
              </w:rPr>
              <w:t>Затраты</w:t>
            </w:r>
            <w:r>
              <w:rPr>
                <w:b/>
                <w:spacing w:val="7"/>
                <w:sz w:val="19"/>
              </w:rPr>
              <w:t> </w:t>
            </w:r>
            <w:r>
              <w:rPr>
                <w:b/>
                <w:sz w:val="19"/>
              </w:rPr>
              <w:t>по</w:t>
            </w:r>
            <w:r>
              <w:rPr>
                <w:b/>
                <w:spacing w:val="-5"/>
                <w:sz w:val="19"/>
              </w:rPr>
              <w:t> </w:t>
            </w:r>
            <w:r>
              <w:rPr>
                <w:b/>
                <w:sz w:val="19"/>
              </w:rPr>
              <w:t>содержанию</w:t>
            </w:r>
            <w:r>
              <w:rPr>
                <w:b/>
                <w:spacing w:val="1"/>
                <w:sz w:val="19"/>
              </w:rPr>
              <w:t> </w:t>
            </w:r>
            <w:r>
              <w:rPr>
                <w:b/>
                <w:sz w:val="19"/>
              </w:rPr>
              <w:t>имущества:</w:t>
            </w:r>
          </w:p>
        </w:tc>
        <w:tc>
          <w:tcPr>
            <w:tcW w:w="126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908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469" w:hRule="atLeast"/>
        </w:trPr>
        <w:tc>
          <w:tcPr>
            <w:tcW w:w="4050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ind w:left="205"/>
              <w:rPr>
                <w:sz w:val="18"/>
              </w:rPr>
            </w:pPr>
            <w:r>
              <w:rPr>
                <w:color w:val="171A18"/>
                <w:sz w:val="18"/>
              </w:rPr>
              <w:t>в</w:t>
            </w:r>
            <w:r>
              <w:rPr>
                <w:color w:val="171A18"/>
                <w:spacing w:val="7"/>
                <w:sz w:val="18"/>
              </w:rPr>
              <w:t> </w:t>
            </w:r>
            <w:r>
              <w:rPr>
                <w:color w:val="171A18"/>
                <w:sz w:val="18"/>
              </w:rPr>
              <w:t>год:</w:t>
            </w:r>
          </w:p>
        </w:tc>
        <w:tc>
          <w:tcPr>
            <w:tcW w:w="1263" w:type="dxa"/>
          </w:tcPr>
          <w:p>
            <w:pPr>
              <w:pStyle w:val="TableParagraph"/>
              <w:rPr>
                <w:sz w:val="21"/>
              </w:rPr>
            </w:pPr>
          </w:p>
          <w:p>
            <w:pPr>
              <w:pStyle w:val="TableParagraph"/>
              <w:ind w:right="47"/>
              <w:jc w:val="right"/>
              <w:rPr>
                <w:sz w:val="18"/>
              </w:rPr>
            </w:pPr>
            <w:r>
              <w:rPr>
                <w:color w:val="171A18"/>
                <w:sz w:val="18"/>
              </w:rPr>
              <w:t>925</w:t>
            </w:r>
            <w:r>
              <w:rPr>
                <w:color w:val="171A18"/>
                <w:spacing w:val="26"/>
                <w:sz w:val="18"/>
              </w:rPr>
              <w:t> </w:t>
            </w:r>
            <w:r>
              <w:rPr>
                <w:color w:val="171A18"/>
                <w:sz w:val="18"/>
              </w:rPr>
              <w:t>449,02</w:t>
            </w:r>
          </w:p>
        </w:tc>
        <w:tc>
          <w:tcPr>
            <w:tcW w:w="3908" w:type="dxa"/>
          </w:tcPr>
          <w:p>
            <w:pPr>
              <w:pStyle w:val="TableParagraph"/>
              <w:spacing w:line="204" w:lineRule="exact"/>
              <w:ind w:left="23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утвержденный</w:t>
            </w:r>
            <w:r>
              <w:rPr>
                <w:color w:val="171A18"/>
                <w:spacing w:val="1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план</w:t>
            </w:r>
            <w:r>
              <w:rPr>
                <w:color w:val="171A18"/>
                <w:spacing w:val="8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2023</w:t>
            </w:r>
            <w:r>
              <w:rPr>
                <w:color w:val="171A18"/>
                <w:spacing w:val="17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года без</w:t>
            </w:r>
            <w:r>
              <w:rPr>
                <w:color w:val="171A18"/>
                <w:spacing w:val="6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субвенций</w:t>
            </w:r>
          </w:p>
          <w:p>
            <w:pPr>
              <w:pStyle w:val="TableParagraph"/>
              <w:spacing w:before="38"/>
              <w:ind w:left="33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и</w:t>
            </w:r>
            <w:r>
              <w:rPr>
                <w:color w:val="171A18"/>
                <w:spacing w:val="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заработной</w:t>
            </w:r>
            <w:r>
              <w:rPr>
                <w:color w:val="171A18"/>
                <w:spacing w:val="8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платы</w:t>
            </w:r>
          </w:p>
        </w:tc>
      </w:tr>
      <w:tr>
        <w:trPr>
          <w:trHeight w:val="244" w:hRule="atLeast"/>
        </w:trPr>
        <w:tc>
          <w:tcPr>
            <w:tcW w:w="4050" w:type="dxa"/>
          </w:tcPr>
          <w:p>
            <w:pPr>
              <w:pStyle w:val="TableParagraph"/>
              <w:spacing w:before="12"/>
              <w:ind w:left="210"/>
              <w:rPr>
                <w:sz w:val="18"/>
              </w:rPr>
            </w:pPr>
            <w:r>
              <w:rPr>
                <w:color w:val="171A18"/>
                <w:sz w:val="18"/>
              </w:rPr>
              <w:t>в</w:t>
            </w:r>
            <w:r>
              <w:rPr>
                <w:color w:val="171A18"/>
                <w:spacing w:val="13"/>
                <w:sz w:val="18"/>
              </w:rPr>
              <w:t> </w:t>
            </w:r>
            <w:r>
              <w:rPr>
                <w:color w:val="171A18"/>
                <w:sz w:val="18"/>
              </w:rPr>
              <w:t>месяц:</w:t>
            </w:r>
          </w:p>
        </w:tc>
        <w:tc>
          <w:tcPr>
            <w:tcW w:w="1263" w:type="dxa"/>
          </w:tcPr>
          <w:p>
            <w:pPr>
              <w:pStyle w:val="TableParagraph"/>
              <w:spacing w:before="17"/>
              <w:ind w:right="56"/>
              <w:jc w:val="right"/>
              <w:rPr>
                <w:sz w:val="18"/>
              </w:rPr>
            </w:pPr>
            <w:r>
              <w:rPr>
                <w:color w:val="171A18"/>
                <w:sz w:val="18"/>
              </w:rPr>
              <w:t>77</w:t>
            </w:r>
            <w:r>
              <w:rPr>
                <w:color w:val="171A18"/>
                <w:spacing w:val="25"/>
                <w:sz w:val="18"/>
              </w:rPr>
              <w:t> </w:t>
            </w:r>
            <w:r>
              <w:rPr>
                <w:color w:val="171A18"/>
                <w:sz w:val="18"/>
              </w:rPr>
              <w:t>120,75</w:t>
            </w:r>
          </w:p>
        </w:tc>
        <w:tc>
          <w:tcPr>
            <w:tcW w:w="390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40" w:hRule="atLeast"/>
        </w:trPr>
        <w:tc>
          <w:tcPr>
            <w:tcW w:w="4050" w:type="dxa"/>
          </w:tcPr>
          <w:p>
            <w:pPr>
              <w:pStyle w:val="TableParagraph"/>
              <w:spacing w:before="12"/>
              <w:ind w:left="210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площадь</w:t>
            </w:r>
            <w:r>
              <w:rPr>
                <w:color w:val="171A18"/>
                <w:spacing w:val="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здания</w:t>
            </w:r>
            <w:r>
              <w:rPr>
                <w:color w:val="171A18"/>
                <w:spacing w:val="10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(общая</w:t>
            </w:r>
            <w:r>
              <w:rPr>
                <w:color w:val="171A18"/>
                <w:spacing w:val="1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кв.м)</w:t>
            </w:r>
          </w:p>
        </w:tc>
        <w:tc>
          <w:tcPr>
            <w:tcW w:w="1263" w:type="dxa"/>
          </w:tcPr>
          <w:p>
            <w:pPr>
              <w:pStyle w:val="TableParagraph"/>
              <w:spacing w:before="12"/>
              <w:ind w:right="46"/>
              <w:jc w:val="right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914,30</w:t>
            </w:r>
          </w:p>
        </w:tc>
        <w:tc>
          <w:tcPr>
            <w:tcW w:w="390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43" w:hRule="atLeast"/>
        </w:trPr>
        <w:tc>
          <w:tcPr>
            <w:tcW w:w="4050" w:type="dxa"/>
          </w:tcPr>
          <w:p>
            <w:pPr>
              <w:pStyle w:val="TableParagraph"/>
              <w:spacing w:before="12"/>
              <w:ind w:left="205"/>
              <w:rPr>
                <w:sz w:val="18"/>
              </w:rPr>
            </w:pPr>
            <w:r>
              <w:rPr>
                <w:color w:val="171A18"/>
                <w:sz w:val="18"/>
              </w:rPr>
              <w:t>затраты</w:t>
            </w:r>
            <w:r>
              <w:rPr>
                <w:color w:val="171A18"/>
                <w:spacing w:val="15"/>
                <w:sz w:val="18"/>
              </w:rPr>
              <w:t> </w:t>
            </w:r>
            <w:r>
              <w:rPr>
                <w:color w:val="171A18"/>
                <w:sz w:val="18"/>
              </w:rPr>
              <w:t>на</w:t>
            </w:r>
            <w:r>
              <w:rPr>
                <w:color w:val="171A18"/>
                <w:spacing w:val="31"/>
                <w:sz w:val="18"/>
              </w:rPr>
              <w:t> </w:t>
            </w:r>
            <w:r>
              <w:rPr>
                <w:color w:val="171A18"/>
                <w:w w:val="85"/>
                <w:sz w:val="18"/>
              </w:rPr>
              <w:t>1</w:t>
            </w:r>
            <w:r>
              <w:rPr>
                <w:color w:val="171A18"/>
                <w:spacing w:val="7"/>
                <w:w w:val="85"/>
                <w:sz w:val="18"/>
              </w:rPr>
              <w:t> </w:t>
            </w:r>
            <w:r>
              <w:rPr>
                <w:color w:val="171A18"/>
                <w:sz w:val="18"/>
              </w:rPr>
              <w:t>кв.м.</w:t>
            </w:r>
          </w:p>
        </w:tc>
        <w:tc>
          <w:tcPr>
            <w:tcW w:w="1263" w:type="dxa"/>
          </w:tcPr>
          <w:p>
            <w:pPr>
              <w:pStyle w:val="TableParagraph"/>
              <w:spacing w:before="16"/>
              <w:ind w:right="55"/>
              <w:jc w:val="right"/>
              <w:rPr>
                <w:sz w:val="18"/>
              </w:rPr>
            </w:pPr>
            <w:r>
              <w:rPr>
                <w:color w:val="171A18"/>
                <w:sz w:val="18"/>
              </w:rPr>
              <w:t>84,35</w:t>
            </w:r>
          </w:p>
        </w:tc>
        <w:tc>
          <w:tcPr>
            <w:tcW w:w="3908" w:type="dxa"/>
          </w:tcPr>
          <w:p>
            <w:pPr>
              <w:pStyle w:val="TableParagraph"/>
              <w:spacing w:before="12"/>
              <w:ind w:left="33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(77120,75</w:t>
            </w:r>
            <w:r>
              <w:rPr>
                <w:color w:val="171A18"/>
                <w:spacing w:val="13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руб.в</w:t>
            </w:r>
            <w:r>
              <w:rPr>
                <w:color w:val="171A18"/>
                <w:spacing w:val="5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месяц/914,30</w:t>
            </w:r>
            <w:r>
              <w:rPr>
                <w:color w:val="171A18"/>
                <w:spacing w:val="1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кв.м.)</w:t>
            </w:r>
          </w:p>
        </w:tc>
      </w:tr>
      <w:tr>
        <w:trPr>
          <w:trHeight w:val="242" w:hRule="atLeast"/>
        </w:trPr>
        <w:tc>
          <w:tcPr>
            <w:tcW w:w="4050" w:type="dxa"/>
          </w:tcPr>
          <w:p>
            <w:pPr>
              <w:pStyle w:val="TableParagraph"/>
              <w:spacing w:before="12"/>
              <w:ind w:left="210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площадь,</w:t>
            </w:r>
            <w:r>
              <w:rPr>
                <w:color w:val="171A18"/>
                <w:spacing w:val="1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используемая для</w:t>
            </w:r>
            <w:r>
              <w:rPr>
                <w:color w:val="171A18"/>
                <w:spacing w:val="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услуги,</w:t>
            </w:r>
            <w:r>
              <w:rPr>
                <w:color w:val="171A18"/>
                <w:spacing w:val="5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кв.м.</w:t>
            </w:r>
          </w:p>
        </w:tc>
        <w:tc>
          <w:tcPr>
            <w:tcW w:w="1263" w:type="dxa"/>
          </w:tcPr>
          <w:p>
            <w:pPr>
              <w:pStyle w:val="TableParagraph"/>
              <w:spacing w:before="12"/>
              <w:ind w:right="46"/>
              <w:jc w:val="right"/>
              <w:rPr>
                <w:sz w:val="18"/>
              </w:rPr>
            </w:pPr>
            <w:r>
              <w:rPr>
                <w:color w:val="171A18"/>
                <w:sz w:val="18"/>
              </w:rPr>
              <w:t>16,10</w:t>
            </w:r>
          </w:p>
        </w:tc>
        <w:tc>
          <w:tcPr>
            <w:tcW w:w="390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45" w:hRule="atLeast"/>
        </w:trPr>
        <w:tc>
          <w:tcPr>
            <w:tcW w:w="4050" w:type="dxa"/>
          </w:tcPr>
          <w:p>
            <w:pPr>
              <w:pStyle w:val="TableParagraph"/>
              <w:spacing w:before="15"/>
              <w:ind w:left="200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затраты</w:t>
            </w:r>
            <w:r>
              <w:rPr>
                <w:color w:val="171A18"/>
                <w:spacing w:val="18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на</w:t>
            </w:r>
            <w:r>
              <w:rPr>
                <w:color w:val="171A18"/>
                <w:spacing w:val="6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используемую</w:t>
            </w:r>
            <w:r>
              <w:rPr>
                <w:color w:val="171A18"/>
                <w:spacing w:val="8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площадь</w:t>
            </w:r>
            <w:r>
              <w:rPr>
                <w:color w:val="171A18"/>
                <w:spacing w:val="7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в</w:t>
            </w:r>
            <w:r>
              <w:rPr>
                <w:color w:val="171A18"/>
                <w:spacing w:val="1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месяц</w:t>
            </w:r>
          </w:p>
        </w:tc>
        <w:tc>
          <w:tcPr>
            <w:tcW w:w="1263" w:type="dxa"/>
          </w:tcPr>
          <w:p>
            <w:pPr>
              <w:pStyle w:val="TableParagraph"/>
              <w:spacing w:before="15"/>
              <w:ind w:right="55"/>
              <w:jc w:val="right"/>
              <w:rPr>
                <w:sz w:val="18"/>
              </w:rPr>
            </w:pPr>
            <w:r>
              <w:rPr>
                <w:color w:val="171A18"/>
                <w:w w:val="85"/>
                <w:sz w:val="18"/>
              </w:rPr>
              <w:t>1</w:t>
            </w:r>
            <w:r>
              <w:rPr>
                <w:color w:val="171A18"/>
                <w:spacing w:val="1"/>
                <w:w w:val="85"/>
                <w:sz w:val="18"/>
              </w:rPr>
              <w:t> </w:t>
            </w:r>
            <w:r>
              <w:rPr>
                <w:color w:val="171A18"/>
                <w:w w:val="95"/>
                <w:sz w:val="18"/>
              </w:rPr>
              <w:t>358,03</w:t>
            </w:r>
          </w:p>
        </w:tc>
        <w:tc>
          <w:tcPr>
            <w:tcW w:w="3908" w:type="dxa"/>
          </w:tcPr>
          <w:p>
            <w:pPr>
              <w:pStyle w:val="TableParagraph"/>
              <w:spacing w:before="15"/>
              <w:ind w:left="33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(84,35руб.*16,1</w:t>
            </w:r>
            <w:r>
              <w:rPr>
                <w:color w:val="171A18"/>
                <w:spacing w:val="23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кв.м.)</w:t>
            </w:r>
          </w:p>
        </w:tc>
      </w:tr>
      <w:tr>
        <w:trPr>
          <w:trHeight w:val="607" w:hRule="atLeast"/>
        </w:trPr>
        <w:tc>
          <w:tcPr>
            <w:tcW w:w="4050" w:type="dxa"/>
          </w:tcPr>
          <w:p>
            <w:pPr>
              <w:pStyle w:val="TableParagraph"/>
              <w:spacing w:line="283" w:lineRule="auto" w:before="15"/>
              <w:ind w:left="205" w:hanging="5"/>
              <w:rPr>
                <w:sz w:val="18"/>
              </w:rPr>
            </w:pPr>
            <w:r>
              <w:rPr>
                <w:color w:val="171A18"/>
                <w:sz w:val="18"/>
              </w:rPr>
              <w:t>доля</w:t>
            </w:r>
            <w:r>
              <w:rPr>
                <w:color w:val="171A18"/>
                <w:spacing w:val="32"/>
                <w:sz w:val="18"/>
              </w:rPr>
              <w:t> </w:t>
            </w:r>
            <w:r>
              <w:rPr>
                <w:color w:val="171A18"/>
                <w:sz w:val="18"/>
              </w:rPr>
              <w:t>затрат</w:t>
            </w:r>
            <w:r>
              <w:rPr>
                <w:color w:val="171A18"/>
                <w:spacing w:val="27"/>
                <w:sz w:val="18"/>
              </w:rPr>
              <w:t> </w:t>
            </w:r>
            <w:r>
              <w:rPr>
                <w:color w:val="171A18"/>
                <w:sz w:val="18"/>
              </w:rPr>
              <w:t>по</w:t>
            </w:r>
            <w:r>
              <w:rPr>
                <w:color w:val="171A18"/>
                <w:spacing w:val="27"/>
                <w:sz w:val="18"/>
              </w:rPr>
              <w:t> </w:t>
            </w:r>
            <w:r>
              <w:rPr>
                <w:color w:val="171A18"/>
                <w:sz w:val="18"/>
              </w:rPr>
              <w:t>содержанию</w:t>
            </w:r>
            <w:r>
              <w:rPr>
                <w:color w:val="171A18"/>
                <w:spacing w:val="25"/>
                <w:sz w:val="18"/>
              </w:rPr>
              <w:t> </w:t>
            </w:r>
            <w:r>
              <w:rPr>
                <w:color w:val="171A18"/>
                <w:sz w:val="18"/>
              </w:rPr>
              <w:t>имущества</w:t>
            </w:r>
            <w:r>
              <w:rPr>
                <w:color w:val="171A18"/>
                <w:spacing w:val="32"/>
                <w:sz w:val="18"/>
              </w:rPr>
              <w:t> </w:t>
            </w:r>
            <w:r>
              <w:rPr>
                <w:color w:val="171A18"/>
                <w:sz w:val="18"/>
              </w:rPr>
              <w:t>на</w:t>
            </w:r>
            <w:r>
              <w:rPr>
                <w:color w:val="171A18"/>
                <w:spacing w:val="44"/>
                <w:sz w:val="18"/>
              </w:rPr>
              <w:t> </w:t>
            </w:r>
            <w:r>
              <w:rPr>
                <w:color w:val="171A18"/>
                <w:w w:val="80"/>
                <w:sz w:val="18"/>
              </w:rPr>
              <w:t>1</w:t>
            </w:r>
            <w:r>
              <w:rPr>
                <w:color w:val="171A18"/>
                <w:spacing w:val="-33"/>
                <w:w w:val="80"/>
                <w:sz w:val="18"/>
              </w:rPr>
              <w:t> </w:t>
            </w:r>
            <w:r>
              <w:rPr>
                <w:color w:val="171A18"/>
                <w:sz w:val="18"/>
              </w:rPr>
              <w:t>ребенка</w:t>
            </w:r>
          </w:p>
        </w:tc>
        <w:tc>
          <w:tcPr>
            <w:tcW w:w="1263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right="46"/>
              <w:jc w:val="right"/>
              <w:rPr>
                <w:sz w:val="18"/>
              </w:rPr>
            </w:pPr>
            <w:r>
              <w:rPr>
                <w:sz w:val="18"/>
              </w:rPr>
              <w:t>135,80</w:t>
            </w:r>
          </w:p>
        </w:tc>
        <w:tc>
          <w:tcPr>
            <w:tcW w:w="3908" w:type="dxa"/>
          </w:tcPr>
          <w:p>
            <w:pPr>
              <w:pStyle w:val="TableParagraph"/>
              <w:spacing w:before="8"/>
              <w:rPr>
                <w:sz w:val="21"/>
              </w:rPr>
            </w:pPr>
          </w:p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(1358,03</w:t>
            </w:r>
            <w:r>
              <w:rPr>
                <w:color w:val="171A18"/>
                <w:spacing w:val="4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руб./Юдет.)</w:t>
            </w:r>
          </w:p>
        </w:tc>
      </w:tr>
      <w:tr>
        <w:trPr>
          <w:trHeight w:val="368" w:hRule="atLeast"/>
        </w:trPr>
        <w:tc>
          <w:tcPr>
            <w:tcW w:w="4050" w:type="dxa"/>
          </w:tcPr>
          <w:p>
            <w:pPr>
              <w:pStyle w:val="TableParagraph"/>
              <w:spacing w:line="216" w:lineRule="exact" w:before="132"/>
              <w:ind w:left="205"/>
              <w:rPr>
                <w:b/>
                <w:sz w:val="19"/>
              </w:rPr>
            </w:pPr>
            <w:r>
              <w:rPr>
                <w:b/>
                <w:sz w:val="19"/>
              </w:rPr>
              <w:t>Заработная плата</w:t>
            </w:r>
          </w:p>
        </w:tc>
        <w:tc>
          <w:tcPr>
            <w:tcW w:w="126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908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38" w:hRule="atLeast"/>
        </w:trPr>
        <w:tc>
          <w:tcPr>
            <w:tcW w:w="4050" w:type="dxa"/>
          </w:tcPr>
          <w:p>
            <w:pPr>
              <w:pStyle w:val="TableParagraph"/>
              <w:spacing w:line="205" w:lineRule="exact" w:before="13"/>
              <w:ind w:left="210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средняя</w:t>
            </w:r>
            <w:r>
              <w:rPr>
                <w:color w:val="171A18"/>
                <w:spacing w:val="9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заработная</w:t>
            </w:r>
            <w:r>
              <w:rPr>
                <w:color w:val="171A18"/>
                <w:spacing w:val="2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плата</w:t>
            </w:r>
            <w:r>
              <w:rPr>
                <w:color w:val="171A18"/>
                <w:spacing w:val="1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пед.работника</w:t>
            </w:r>
          </w:p>
        </w:tc>
        <w:tc>
          <w:tcPr>
            <w:tcW w:w="1263" w:type="dxa"/>
          </w:tcPr>
          <w:p>
            <w:pPr>
              <w:pStyle w:val="TableParagraph"/>
              <w:spacing w:line="205" w:lineRule="exact" w:before="13"/>
              <w:ind w:right="46"/>
              <w:jc w:val="right"/>
              <w:rPr>
                <w:sz w:val="18"/>
              </w:rPr>
            </w:pPr>
            <w:r>
              <w:rPr>
                <w:sz w:val="18"/>
              </w:rPr>
              <w:t>29</w:t>
            </w:r>
            <w:r>
              <w:rPr>
                <w:spacing w:val="14"/>
                <w:sz w:val="18"/>
              </w:rPr>
              <w:t> </w:t>
            </w:r>
            <w:r>
              <w:rPr>
                <w:sz w:val="18"/>
              </w:rPr>
              <w:t>472,50</w:t>
            </w:r>
          </w:p>
        </w:tc>
        <w:tc>
          <w:tcPr>
            <w:tcW w:w="3908" w:type="dxa"/>
          </w:tcPr>
          <w:p>
            <w:pPr>
              <w:pStyle w:val="TableParagraph"/>
              <w:spacing w:before="9"/>
              <w:ind w:left="33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(36</w:t>
            </w:r>
            <w:r>
              <w:rPr>
                <w:color w:val="171A18"/>
                <w:spacing w:val="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час.*4</w:t>
            </w:r>
            <w:r>
              <w:rPr>
                <w:color w:val="171A18"/>
                <w:spacing w:val="7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нед.=</w:t>
            </w:r>
            <w:r>
              <w:rPr>
                <w:color w:val="171A18"/>
                <w:spacing w:val="2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144</w:t>
            </w:r>
            <w:r>
              <w:rPr>
                <w:color w:val="171A18"/>
                <w:spacing w:val="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час.)</w:t>
            </w:r>
          </w:p>
        </w:tc>
      </w:tr>
      <w:tr>
        <w:trPr>
          <w:trHeight w:val="244" w:hRule="atLeast"/>
        </w:trPr>
        <w:tc>
          <w:tcPr>
            <w:tcW w:w="4050" w:type="dxa"/>
          </w:tcPr>
          <w:p>
            <w:pPr>
              <w:pStyle w:val="TableParagraph"/>
              <w:spacing w:line="205" w:lineRule="exact" w:before="19"/>
              <w:ind w:left="205"/>
              <w:rPr>
                <w:sz w:val="18"/>
              </w:rPr>
            </w:pPr>
            <w:r>
              <w:rPr>
                <w:color w:val="171A18"/>
                <w:sz w:val="18"/>
              </w:rPr>
              <w:t>заработная</w:t>
            </w:r>
            <w:r>
              <w:rPr>
                <w:color w:val="171A18"/>
                <w:spacing w:val="28"/>
                <w:sz w:val="18"/>
              </w:rPr>
              <w:t> </w:t>
            </w:r>
            <w:r>
              <w:rPr>
                <w:color w:val="171A18"/>
                <w:sz w:val="18"/>
              </w:rPr>
              <w:t>плата</w:t>
            </w:r>
            <w:r>
              <w:rPr>
                <w:color w:val="171A18"/>
                <w:spacing w:val="17"/>
                <w:sz w:val="18"/>
              </w:rPr>
              <w:t> </w:t>
            </w:r>
            <w:r>
              <w:rPr>
                <w:color w:val="171A18"/>
                <w:sz w:val="18"/>
              </w:rPr>
              <w:t>на</w:t>
            </w:r>
            <w:r>
              <w:rPr>
                <w:color w:val="171A18"/>
                <w:spacing w:val="23"/>
                <w:sz w:val="18"/>
              </w:rPr>
              <w:t> </w:t>
            </w:r>
            <w:r>
              <w:rPr>
                <w:color w:val="171A18"/>
                <w:sz w:val="18"/>
              </w:rPr>
              <w:t>8</w:t>
            </w:r>
            <w:r>
              <w:rPr>
                <w:color w:val="171A18"/>
                <w:spacing w:val="30"/>
                <w:sz w:val="18"/>
              </w:rPr>
              <w:t> </w:t>
            </w:r>
            <w:r>
              <w:rPr>
                <w:color w:val="171A18"/>
                <w:sz w:val="18"/>
              </w:rPr>
              <w:t>ч.</w:t>
            </w:r>
          </w:p>
        </w:tc>
        <w:tc>
          <w:tcPr>
            <w:tcW w:w="1263" w:type="dxa"/>
          </w:tcPr>
          <w:p>
            <w:pPr>
              <w:pStyle w:val="TableParagraph"/>
              <w:spacing w:before="14"/>
              <w:ind w:right="41"/>
              <w:jc w:val="right"/>
              <w:rPr>
                <w:sz w:val="18"/>
              </w:rPr>
            </w:pPr>
            <w:r>
              <w:rPr>
                <w:color w:val="171A18"/>
                <w:w w:val="85"/>
                <w:sz w:val="18"/>
              </w:rPr>
              <w:t>1</w:t>
            </w:r>
            <w:r>
              <w:rPr>
                <w:color w:val="171A18"/>
                <w:spacing w:val="6"/>
                <w:w w:val="85"/>
                <w:sz w:val="18"/>
              </w:rPr>
              <w:t> </w:t>
            </w:r>
            <w:r>
              <w:rPr>
                <w:color w:val="171A18"/>
                <w:w w:val="95"/>
                <w:sz w:val="18"/>
              </w:rPr>
              <w:t>637,36</w:t>
            </w:r>
          </w:p>
        </w:tc>
        <w:tc>
          <w:tcPr>
            <w:tcW w:w="3908" w:type="dxa"/>
          </w:tcPr>
          <w:p>
            <w:pPr>
              <w:pStyle w:val="TableParagraph"/>
              <w:spacing w:before="10"/>
              <w:ind w:left="38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(29472,5</w:t>
            </w:r>
            <w:r>
              <w:rPr>
                <w:color w:val="171A18"/>
                <w:spacing w:val="1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руб./144</w:t>
            </w:r>
            <w:r>
              <w:rPr>
                <w:color w:val="171A18"/>
                <w:spacing w:val="4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час.=204,67</w:t>
            </w:r>
            <w:r>
              <w:rPr>
                <w:color w:val="171A18"/>
                <w:spacing w:val="6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руб.*8</w:t>
            </w:r>
            <w:r>
              <w:rPr>
                <w:color w:val="171A18"/>
                <w:spacing w:val="8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час.)</w:t>
            </w:r>
          </w:p>
        </w:tc>
      </w:tr>
      <w:tr>
        <w:trPr>
          <w:trHeight w:val="242" w:hRule="atLeast"/>
        </w:trPr>
        <w:tc>
          <w:tcPr>
            <w:tcW w:w="4050" w:type="dxa"/>
          </w:tcPr>
          <w:p>
            <w:pPr>
              <w:pStyle w:val="TableParagraph"/>
              <w:spacing w:before="15"/>
              <w:ind w:left="215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начисления</w:t>
            </w:r>
          </w:p>
        </w:tc>
        <w:tc>
          <w:tcPr>
            <w:tcW w:w="1263" w:type="dxa"/>
          </w:tcPr>
          <w:p>
            <w:pPr>
              <w:pStyle w:val="TableParagraph"/>
              <w:spacing w:before="15"/>
              <w:ind w:right="41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494,48</w:t>
            </w:r>
          </w:p>
        </w:tc>
        <w:tc>
          <w:tcPr>
            <w:tcW w:w="3908" w:type="dxa"/>
          </w:tcPr>
          <w:p>
            <w:pPr>
              <w:pStyle w:val="TableParagraph"/>
              <w:spacing w:before="10"/>
              <w:ind w:left="42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30,20%</w:t>
            </w:r>
          </w:p>
        </w:tc>
      </w:tr>
      <w:tr>
        <w:trPr>
          <w:trHeight w:val="242" w:hRule="atLeast"/>
        </w:trPr>
        <w:tc>
          <w:tcPr>
            <w:tcW w:w="4050" w:type="dxa"/>
          </w:tcPr>
          <w:p>
            <w:pPr>
              <w:pStyle w:val="TableParagraph"/>
              <w:spacing w:line="205" w:lineRule="exact" w:before="17"/>
              <w:ind w:left="219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всего</w:t>
            </w:r>
            <w:r>
              <w:rPr>
                <w:color w:val="171A18"/>
                <w:spacing w:val="4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заработная</w:t>
            </w:r>
            <w:r>
              <w:rPr>
                <w:color w:val="171A18"/>
                <w:spacing w:val="2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плата</w:t>
            </w:r>
            <w:r>
              <w:rPr>
                <w:color w:val="171A18"/>
                <w:spacing w:val="13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пед.работника</w:t>
            </w:r>
          </w:p>
        </w:tc>
        <w:tc>
          <w:tcPr>
            <w:tcW w:w="1263" w:type="dxa"/>
          </w:tcPr>
          <w:p>
            <w:pPr>
              <w:pStyle w:val="TableParagraph"/>
              <w:spacing w:before="12"/>
              <w:ind w:right="37"/>
              <w:jc w:val="right"/>
              <w:rPr>
                <w:sz w:val="18"/>
              </w:rPr>
            </w:pPr>
            <w:r>
              <w:rPr>
                <w:color w:val="171A18"/>
                <w:sz w:val="18"/>
              </w:rPr>
              <w:t>2</w:t>
            </w:r>
            <w:r>
              <w:rPr>
                <w:color w:val="171A18"/>
                <w:spacing w:val="28"/>
                <w:sz w:val="18"/>
              </w:rPr>
              <w:t> </w:t>
            </w:r>
            <w:r>
              <w:rPr>
                <w:color w:val="171A18"/>
                <w:sz w:val="18"/>
              </w:rPr>
              <w:t>131,84</w:t>
            </w:r>
          </w:p>
        </w:tc>
        <w:tc>
          <w:tcPr>
            <w:tcW w:w="390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729" w:hRule="atLeast"/>
        </w:trPr>
        <w:tc>
          <w:tcPr>
            <w:tcW w:w="4050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ind w:left="210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доля</w:t>
            </w:r>
            <w:r>
              <w:rPr>
                <w:color w:val="171A18"/>
                <w:spacing w:val="14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на</w:t>
            </w:r>
            <w:r>
              <w:rPr>
                <w:color w:val="171A18"/>
                <w:spacing w:val="3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АУП</w:t>
            </w:r>
            <w:r>
              <w:rPr>
                <w:color w:val="171A18"/>
                <w:spacing w:val="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и</w:t>
            </w:r>
            <w:r>
              <w:rPr>
                <w:color w:val="171A18"/>
                <w:spacing w:val="9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обслуживающий</w:t>
            </w:r>
            <w:r>
              <w:rPr>
                <w:color w:val="171A18"/>
                <w:spacing w:val="14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персонал</w:t>
            </w:r>
          </w:p>
        </w:tc>
        <w:tc>
          <w:tcPr>
            <w:tcW w:w="1263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ind w:right="37"/>
              <w:jc w:val="right"/>
              <w:rPr>
                <w:sz w:val="18"/>
              </w:rPr>
            </w:pPr>
            <w:r>
              <w:rPr>
                <w:sz w:val="18"/>
              </w:rPr>
              <w:t>613,18</w:t>
            </w:r>
          </w:p>
        </w:tc>
        <w:tc>
          <w:tcPr>
            <w:tcW w:w="3908" w:type="dxa"/>
          </w:tcPr>
          <w:p>
            <w:pPr>
              <w:pStyle w:val="TableParagraph"/>
              <w:spacing w:line="283" w:lineRule="auto" w:before="10"/>
              <w:ind w:left="47" w:hanging="5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(з/плата АУП</w:t>
            </w:r>
            <w:r>
              <w:rPr>
                <w:color w:val="171A18"/>
                <w:spacing w:val="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10,0% от</w:t>
            </w:r>
            <w:r>
              <w:rPr>
                <w:color w:val="171A18"/>
                <w:spacing w:val="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пед.персонала+обслуж.персонал</w:t>
            </w:r>
          </w:p>
          <w:p>
            <w:pPr>
              <w:pStyle w:val="TableParagraph"/>
              <w:spacing w:before="1"/>
              <w:ind w:left="71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1697,81*10%+400</w:t>
            </w:r>
            <w:r>
              <w:rPr>
                <w:color w:val="171A18"/>
                <w:spacing w:val="-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руб.)</w:t>
            </w:r>
          </w:p>
        </w:tc>
      </w:tr>
      <w:tr>
        <w:trPr>
          <w:trHeight w:val="362" w:hRule="atLeast"/>
        </w:trPr>
        <w:tc>
          <w:tcPr>
            <w:tcW w:w="4050" w:type="dxa"/>
          </w:tcPr>
          <w:p>
            <w:pPr>
              <w:pStyle w:val="TableParagraph"/>
              <w:spacing w:before="19"/>
              <w:ind w:left="224"/>
              <w:rPr>
                <w:sz w:val="18"/>
              </w:rPr>
            </w:pPr>
            <w:r>
              <w:rPr>
                <w:color w:val="171A18"/>
                <w:sz w:val="18"/>
              </w:rPr>
              <w:t>Итого:</w:t>
            </w:r>
          </w:p>
        </w:tc>
        <w:tc>
          <w:tcPr>
            <w:tcW w:w="1263" w:type="dxa"/>
          </w:tcPr>
          <w:p>
            <w:pPr>
              <w:pStyle w:val="TableParagraph"/>
              <w:spacing w:before="15"/>
              <w:ind w:right="36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  <w:r>
              <w:rPr>
                <w:spacing w:val="16"/>
                <w:sz w:val="18"/>
              </w:rPr>
              <w:t> </w:t>
            </w:r>
            <w:r>
              <w:rPr>
                <w:sz w:val="18"/>
              </w:rPr>
              <w:t>745,03</w:t>
            </w:r>
          </w:p>
        </w:tc>
        <w:tc>
          <w:tcPr>
            <w:tcW w:w="3908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370" w:hRule="atLeast"/>
        </w:trPr>
        <w:tc>
          <w:tcPr>
            <w:tcW w:w="4050" w:type="dxa"/>
          </w:tcPr>
          <w:p>
            <w:pPr>
              <w:pStyle w:val="TableParagraph"/>
              <w:spacing w:line="218" w:lineRule="exact" w:before="133"/>
              <w:ind w:left="234"/>
              <w:rPr>
                <w:b/>
                <w:sz w:val="19"/>
              </w:rPr>
            </w:pPr>
            <w:r>
              <w:rPr>
                <w:b/>
                <w:sz w:val="19"/>
              </w:rPr>
              <w:t>Всего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затраты:</w:t>
            </w:r>
          </w:p>
        </w:tc>
        <w:tc>
          <w:tcPr>
            <w:tcW w:w="1263" w:type="dxa"/>
          </w:tcPr>
          <w:p>
            <w:pPr>
              <w:pStyle w:val="TableParagraph"/>
              <w:spacing w:before="137"/>
              <w:ind w:right="37"/>
              <w:jc w:val="right"/>
              <w:rPr>
                <w:sz w:val="18"/>
              </w:rPr>
            </w:pPr>
            <w:r>
              <w:rPr>
                <w:color w:val="171A18"/>
                <w:sz w:val="18"/>
              </w:rPr>
              <w:t>4</w:t>
            </w:r>
            <w:r>
              <w:rPr>
                <w:color w:val="171A18"/>
                <w:spacing w:val="20"/>
                <w:sz w:val="18"/>
              </w:rPr>
              <w:t> </w:t>
            </w:r>
            <w:r>
              <w:rPr>
                <w:color w:val="171A18"/>
                <w:sz w:val="18"/>
              </w:rPr>
              <w:t>103,05</w:t>
            </w:r>
          </w:p>
        </w:tc>
        <w:tc>
          <w:tcPr>
            <w:tcW w:w="3908" w:type="dxa"/>
          </w:tcPr>
          <w:p>
            <w:pPr>
              <w:pStyle w:val="TableParagraph"/>
              <w:spacing w:before="128"/>
              <w:ind w:left="52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(содержание</w:t>
            </w:r>
            <w:r>
              <w:rPr>
                <w:color w:val="171A18"/>
                <w:spacing w:val="17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имущества+заработная</w:t>
            </w:r>
            <w:r>
              <w:rPr>
                <w:color w:val="171A18"/>
                <w:spacing w:val="2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плата)</w:t>
            </w:r>
          </w:p>
        </w:tc>
      </w:tr>
      <w:tr>
        <w:trPr>
          <w:trHeight w:val="241" w:hRule="atLeast"/>
        </w:trPr>
        <w:tc>
          <w:tcPr>
            <w:tcW w:w="4050" w:type="dxa"/>
          </w:tcPr>
          <w:p>
            <w:pPr>
              <w:pStyle w:val="TableParagraph"/>
              <w:spacing w:line="205" w:lineRule="exact" w:before="16"/>
              <w:ind w:left="234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потребительские услуги</w:t>
            </w:r>
            <w:r>
              <w:rPr>
                <w:color w:val="171A18"/>
                <w:spacing w:val="8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(группа)</w:t>
            </w:r>
          </w:p>
        </w:tc>
        <w:tc>
          <w:tcPr>
            <w:tcW w:w="1263" w:type="dxa"/>
          </w:tcPr>
          <w:p>
            <w:pPr>
              <w:pStyle w:val="TableParagraph"/>
              <w:spacing w:before="11"/>
              <w:ind w:right="27"/>
              <w:jc w:val="right"/>
              <w:rPr>
                <w:sz w:val="18"/>
              </w:rPr>
            </w:pPr>
            <w:r>
              <w:rPr>
                <w:sz w:val="18"/>
              </w:rPr>
              <w:t>10,00</w:t>
            </w:r>
          </w:p>
        </w:tc>
        <w:tc>
          <w:tcPr>
            <w:tcW w:w="390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69" w:hRule="atLeast"/>
        </w:trPr>
        <w:tc>
          <w:tcPr>
            <w:tcW w:w="4050" w:type="dxa"/>
          </w:tcPr>
          <w:p>
            <w:pPr>
              <w:pStyle w:val="TableParagraph"/>
              <w:spacing w:before="20"/>
              <w:ind w:left="224"/>
              <w:rPr>
                <w:sz w:val="18"/>
              </w:rPr>
            </w:pPr>
            <w:r>
              <w:rPr>
                <w:color w:val="171A18"/>
                <w:sz w:val="18"/>
              </w:rPr>
              <w:t>стоимость</w:t>
            </w:r>
            <w:r>
              <w:rPr>
                <w:color w:val="171A18"/>
                <w:spacing w:val="8"/>
                <w:sz w:val="18"/>
              </w:rPr>
              <w:t> </w:t>
            </w:r>
            <w:r>
              <w:rPr>
                <w:color w:val="171A18"/>
                <w:sz w:val="18"/>
              </w:rPr>
              <w:t>услуги</w:t>
            </w:r>
            <w:r>
              <w:rPr>
                <w:color w:val="171A18"/>
                <w:spacing w:val="24"/>
                <w:sz w:val="18"/>
              </w:rPr>
              <w:t> </w:t>
            </w:r>
            <w:r>
              <w:rPr>
                <w:color w:val="171A18"/>
                <w:sz w:val="18"/>
              </w:rPr>
              <w:t>на</w:t>
            </w:r>
            <w:r>
              <w:rPr>
                <w:color w:val="171A18"/>
                <w:spacing w:val="34"/>
                <w:sz w:val="18"/>
              </w:rPr>
              <w:t> </w:t>
            </w:r>
            <w:r>
              <w:rPr>
                <w:color w:val="171A18"/>
                <w:w w:val="80"/>
                <w:sz w:val="18"/>
              </w:rPr>
              <w:t>1</w:t>
            </w:r>
            <w:r>
              <w:rPr>
                <w:color w:val="171A18"/>
                <w:spacing w:val="25"/>
                <w:w w:val="80"/>
                <w:sz w:val="18"/>
              </w:rPr>
              <w:t> </w:t>
            </w:r>
            <w:r>
              <w:rPr>
                <w:color w:val="171A18"/>
                <w:sz w:val="18"/>
              </w:rPr>
              <w:t>чел.</w:t>
            </w:r>
          </w:p>
        </w:tc>
        <w:tc>
          <w:tcPr>
            <w:tcW w:w="1263" w:type="dxa"/>
          </w:tcPr>
          <w:p>
            <w:pPr>
              <w:pStyle w:val="TableParagraph"/>
              <w:spacing w:before="15"/>
              <w:ind w:right="51"/>
              <w:jc w:val="right"/>
              <w:rPr>
                <w:sz w:val="18"/>
              </w:rPr>
            </w:pPr>
            <w:r>
              <w:rPr>
                <w:color w:val="171A18"/>
                <w:sz w:val="18"/>
              </w:rPr>
              <w:t>410,31</w:t>
            </w:r>
          </w:p>
        </w:tc>
        <w:tc>
          <w:tcPr>
            <w:tcW w:w="3908" w:type="dxa"/>
          </w:tcPr>
          <w:p>
            <w:pPr>
              <w:pStyle w:val="TableParagraph"/>
              <w:spacing w:before="10"/>
              <w:ind w:left="52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(3625,62</w:t>
            </w:r>
            <w:r>
              <w:rPr>
                <w:color w:val="171A18"/>
                <w:spacing w:val="8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руб./10</w:t>
            </w:r>
            <w:r>
              <w:rPr>
                <w:color w:val="171A18"/>
                <w:spacing w:val="8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чел.)</w:t>
            </w:r>
          </w:p>
        </w:tc>
      </w:tr>
      <w:tr>
        <w:trPr>
          <w:trHeight w:val="604" w:hRule="atLeast"/>
        </w:trPr>
        <w:tc>
          <w:tcPr>
            <w:tcW w:w="4050" w:type="dxa"/>
          </w:tcPr>
          <w:p>
            <w:pPr>
              <w:pStyle w:val="TableParagraph"/>
              <w:spacing w:line="240" w:lineRule="atLeast" w:before="102"/>
              <w:ind w:left="234" w:hanging="5"/>
              <w:rPr>
                <w:sz w:val="18"/>
              </w:rPr>
            </w:pPr>
            <w:r>
              <w:rPr>
                <w:color w:val="171A18"/>
                <w:sz w:val="18"/>
              </w:rPr>
              <w:t>предлагаемая</w:t>
            </w:r>
            <w:r>
              <w:rPr>
                <w:color w:val="171A18"/>
                <w:spacing w:val="43"/>
                <w:sz w:val="18"/>
              </w:rPr>
              <w:t> </w:t>
            </w:r>
            <w:r>
              <w:rPr>
                <w:color w:val="171A18"/>
                <w:sz w:val="18"/>
              </w:rPr>
              <w:t>цена</w:t>
            </w:r>
            <w:r>
              <w:rPr>
                <w:color w:val="171A18"/>
                <w:spacing w:val="21"/>
                <w:sz w:val="18"/>
              </w:rPr>
              <w:t> </w:t>
            </w:r>
            <w:r>
              <w:rPr>
                <w:color w:val="171A18"/>
                <w:sz w:val="18"/>
              </w:rPr>
              <w:t>с</w:t>
            </w:r>
            <w:r>
              <w:rPr>
                <w:color w:val="171A18"/>
                <w:spacing w:val="23"/>
                <w:sz w:val="18"/>
              </w:rPr>
              <w:t> </w:t>
            </w:r>
            <w:r>
              <w:rPr>
                <w:color w:val="171A18"/>
                <w:sz w:val="18"/>
              </w:rPr>
              <w:t>учетом</w:t>
            </w:r>
            <w:r>
              <w:rPr>
                <w:color w:val="171A18"/>
                <w:spacing w:val="37"/>
                <w:sz w:val="18"/>
              </w:rPr>
              <w:t> </w:t>
            </w:r>
            <w:r>
              <w:rPr>
                <w:color w:val="171A18"/>
                <w:sz w:val="18"/>
              </w:rPr>
              <w:t>спроса</w:t>
            </w:r>
            <w:r>
              <w:rPr>
                <w:color w:val="171A18"/>
                <w:spacing w:val="21"/>
                <w:sz w:val="18"/>
              </w:rPr>
              <w:t> </w:t>
            </w:r>
            <w:r>
              <w:rPr>
                <w:color w:val="171A18"/>
                <w:sz w:val="18"/>
              </w:rPr>
              <w:t>и</w:t>
            </w:r>
            <w:r>
              <w:rPr>
                <w:color w:val="171A18"/>
                <w:spacing w:val="-42"/>
                <w:sz w:val="18"/>
              </w:rPr>
              <w:t> </w:t>
            </w:r>
            <w:r>
              <w:rPr>
                <w:color w:val="171A18"/>
                <w:sz w:val="18"/>
              </w:rPr>
              <w:t>предложения</w:t>
            </w:r>
          </w:p>
        </w:tc>
        <w:tc>
          <w:tcPr>
            <w:tcW w:w="1263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45"/>
              <w:ind w:right="2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400,00</w:t>
            </w:r>
          </w:p>
        </w:tc>
        <w:tc>
          <w:tcPr>
            <w:tcW w:w="3908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4" w:hRule="atLeast"/>
        </w:trPr>
        <w:tc>
          <w:tcPr>
            <w:tcW w:w="4050" w:type="dxa"/>
          </w:tcPr>
          <w:p>
            <w:pPr>
              <w:pStyle w:val="TableParagraph"/>
              <w:spacing w:line="200" w:lineRule="exact" w:before="24"/>
              <w:ind w:left="234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цена/убыток</w:t>
            </w:r>
          </w:p>
        </w:tc>
        <w:tc>
          <w:tcPr>
            <w:tcW w:w="1263" w:type="dxa"/>
          </w:tcPr>
          <w:p>
            <w:pPr>
              <w:pStyle w:val="TableParagraph"/>
              <w:spacing w:before="14"/>
              <w:ind w:right="48"/>
              <w:jc w:val="right"/>
              <w:rPr>
                <w:sz w:val="18"/>
              </w:rPr>
            </w:pPr>
            <w:r>
              <w:rPr>
                <w:sz w:val="18"/>
              </w:rPr>
              <w:t>-10,31</w:t>
            </w:r>
          </w:p>
        </w:tc>
        <w:tc>
          <w:tcPr>
            <w:tcW w:w="3908" w:type="dxa"/>
          </w:tcPr>
          <w:p>
            <w:pPr>
              <w:pStyle w:val="TableParagraph"/>
              <w:spacing w:before="10"/>
              <w:ind w:left="57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(400-410,31)</w:t>
            </w:r>
          </w:p>
        </w:tc>
      </w:tr>
      <w:tr>
        <w:trPr>
          <w:trHeight w:val="732" w:hRule="atLeast"/>
        </w:trPr>
        <w:tc>
          <w:tcPr>
            <w:tcW w:w="4050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5"/>
              <w:rPr>
                <w:sz w:val="23"/>
              </w:rPr>
            </w:pPr>
          </w:p>
          <w:p>
            <w:pPr>
              <w:pStyle w:val="TableParagraph"/>
              <w:ind w:left="234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Рекомендуемая</w:t>
            </w:r>
            <w:r>
              <w:rPr>
                <w:color w:val="171A18"/>
                <w:spacing w:val="10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цена</w:t>
            </w:r>
          </w:p>
        </w:tc>
        <w:tc>
          <w:tcPr>
            <w:tcW w:w="1263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right="22"/>
              <w:jc w:val="right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400,00</w:t>
            </w:r>
          </w:p>
        </w:tc>
        <w:tc>
          <w:tcPr>
            <w:tcW w:w="3908" w:type="dxa"/>
          </w:tcPr>
          <w:p>
            <w:pPr>
              <w:pStyle w:val="TableParagraph"/>
              <w:spacing w:line="278" w:lineRule="auto" w:before="5"/>
              <w:ind w:left="62" w:hanging="5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расчетная</w:t>
            </w:r>
            <w:r>
              <w:rPr>
                <w:color w:val="171A18"/>
                <w:spacing w:val="1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цена</w:t>
            </w:r>
            <w:r>
              <w:rPr>
                <w:color w:val="171A18"/>
                <w:spacing w:val="6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может</w:t>
            </w:r>
            <w:r>
              <w:rPr>
                <w:color w:val="171A18"/>
                <w:spacing w:val="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быть</w:t>
            </w:r>
            <w:r>
              <w:rPr>
                <w:color w:val="171A18"/>
                <w:spacing w:val="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уменьшена</w:t>
            </w:r>
            <w:r>
              <w:rPr>
                <w:color w:val="171A18"/>
                <w:spacing w:val="13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на</w:t>
            </w:r>
            <w:r>
              <w:rPr>
                <w:color w:val="171A18"/>
                <w:spacing w:val="-44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расходы</w:t>
            </w:r>
            <w:r>
              <w:rPr>
                <w:color w:val="171A18"/>
                <w:spacing w:val="17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по</w:t>
            </w:r>
            <w:r>
              <w:rPr>
                <w:color w:val="171A18"/>
                <w:spacing w:val="3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содержанию</w:t>
            </w:r>
            <w:r>
              <w:rPr>
                <w:color w:val="171A18"/>
                <w:spacing w:val="14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имущества,</w:t>
            </w:r>
            <w:r>
              <w:rPr>
                <w:color w:val="171A18"/>
                <w:spacing w:val="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т.е</w:t>
            </w:r>
          </w:p>
          <w:p>
            <w:pPr>
              <w:pStyle w:val="TableParagraph"/>
              <w:spacing w:before="4"/>
              <w:ind w:left="57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410,31-135,80</w:t>
            </w:r>
          </w:p>
        </w:tc>
      </w:tr>
      <w:tr>
        <w:trPr>
          <w:trHeight w:val="240" w:hRule="atLeast"/>
        </w:trPr>
        <w:tc>
          <w:tcPr>
            <w:tcW w:w="4050" w:type="dxa"/>
          </w:tcPr>
          <w:p>
            <w:pPr>
              <w:pStyle w:val="TableParagraph"/>
              <w:spacing w:line="202" w:lineRule="exact" w:before="17"/>
              <w:ind w:left="239"/>
              <w:rPr>
                <w:sz w:val="18"/>
              </w:rPr>
            </w:pPr>
            <w:r>
              <w:rPr>
                <w:color w:val="171A18"/>
                <w:sz w:val="18"/>
              </w:rPr>
              <w:t>в</w:t>
            </w:r>
            <w:r>
              <w:rPr>
                <w:color w:val="171A18"/>
                <w:spacing w:val="2"/>
                <w:sz w:val="18"/>
              </w:rPr>
              <w:t> </w:t>
            </w:r>
            <w:r>
              <w:rPr>
                <w:color w:val="171A18"/>
                <w:sz w:val="18"/>
              </w:rPr>
              <w:t>т.ч.на:</w:t>
            </w:r>
          </w:p>
        </w:tc>
        <w:tc>
          <w:tcPr>
            <w:tcW w:w="126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90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45" w:hRule="atLeast"/>
        </w:trPr>
        <w:tc>
          <w:tcPr>
            <w:tcW w:w="4050" w:type="dxa"/>
          </w:tcPr>
          <w:p>
            <w:pPr>
              <w:pStyle w:val="TableParagraph"/>
              <w:spacing w:before="17"/>
              <w:ind w:left="234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заработную</w:t>
            </w:r>
            <w:r>
              <w:rPr>
                <w:color w:val="171A18"/>
                <w:spacing w:val="9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плату,</w:t>
            </w:r>
            <w:r>
              <w:rPr>
                <w:color w:val="171A18"/>
                <w:spacing w:val="6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с</w:t>
            </w:r>
            <w:r>
              <w:rPr>
                <w:color w:val="171A18"/>
                <w:spacing w:val="10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начислениями</w:t>
            </w:r>
          </w:p>
        </w:tc>
        <w:tc>
          <w:tcPr>
            <w:tcW w:w="1263" w:type="dxa"/>
          </w:tcPr>
          <w:p>
            <w:pPr>
              <w:pStyle w:val="TableParagraph"/>
              <w:spacing w:before="7"/>
              <w:ind w:right="18"/>
              <w:jc w:val="right"/>
              <w:rPr>
                <w:sz w:val="18"/>
              </w:rPr>
            </w:pPr>
            <w:r>
              <w:rPr>
                <w:sz w:val="18"/>
              </w:rPr>
              <w:t>300,00</w:t>
            </w:r>
          </w:p>
        </w:tc>
        <w:tc>
          <w:tcPr>
            <w:tcW w:w="3908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3" w:hRule="atLeast"/>
        </w:trPr>
        <w:tc>
          <w:tcPr>
            <w:tcW w:w="4050" w:type="dxa"/>
          </w:tcPr>
          <w:p>
            <w:pPr>
              <w:pStyle w:val="TableParagraph"/>
              <w:spacing w:line="187" w:lineRule="exact" w:before="16"/>
              <w:ind w:left="243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прочие</w:t>
            </w:r>
            <w:r>
              <w:rPr>
                <w:color w:val="171A18"/>
                <w:spacing w:val="-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расходы</w:t>
            </w:r>
          </w:p>
        </w:tc>
        <w:tc>
          <w:tcPr>
            <w:tcW w:w="1263" w:type="dxa"/>
          </w:tcPr>
          <w:p>
            <w:pPr>
              <w:pStyle w:val="TableParagraph"/>
              <w:spacing w:line="191" w:lineRule="exact" w:before="12"/>
              <w:ind w:right="13"/>
              <w:jc w:val="right"/>
              <w:rPr>
                <w:sz w:val="18"/>
              </w:rPr>
            </w:pPr>
            <w:r>
              <w:rPr>
                <w:sz w:val="18"/>
              </w:rPr>
              <w:t>100,00</w:t>
            </w:r>
          </w:p>
        </w:tc>
        <w:tc>
          <w:tcPr>
            <w:tcW w:w="3908" w:type="dxa"/>
          </w:tcPr>
          <w:p>
            <w:pPr>
              <w:pStyle w:val="TableParagraph"/>
              <w:rPr>
                <w:sz w:val="14"/>
              </w:rPr>
            </w:pPr>
          </w:p>
        </w:tc>
      </w:tr>
    </w:tbl>
    <w:p>
      <w:pPr>
        <w:spacing w:after="0"/>
        <w:rPr>
          <w:sz w:val="14"/>
        </w:rPr>
        <w:sectPr>
          <w:pgSz w:w="12000" w:h="16910"/>
          <w:pgMar w:top="900" w:bottom="280" w:left="1100" w:right="1460"/>
        </w:sectPr>
      </w:pPr>
    </w:p>
    <w:p>
      <w:pPr>
        <w:spacing w:line="283" w:lineRule="auto" w:before="72"/>
        <w:ind w:left="5459" w:right="453" w:firstLine="0"/>
        <w:jc w:val="left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69225" cy="10835640"/>
            <wp:effectExtent l="0" t="0" r="0" b="0"/>
            <wp:wrapNone/>
            <wp:docPr id="3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69225" cy="10835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71A18"/>
          <w:w w:val="105"/>
          <w:sz w:val="18"/>
        </w:rPr>
        <w:t>Приложение №2</w:t>
      </w:r>
      <w:r>
        <w:rPr>
          <w:color w:val="171A18"/>
          <w:spacing w:val="9"/>
          <w:w w:val="105"/>
          <w:sz w:val="18"/>
        </w:rPr>
        <w:t> </w:t>
      </w:r>
      <w:r>
        <w:rPr>
          <w:color w:val="171A18"/>
          <w:w w:val="105"/>
          <w:sz w:val="18"/>
        </w:rPr>
        <w:t>к</w:t>
      </w:r>
      <w:r>
        <w:rPr>
          <w:color w:val="171A18"/>
          <w:spacing w:val="5"/>
          <w:w w:val="105"/>
          <w:sz w:val="18"/>
        </w:rPr>
        <w:t> </w:t>
      </w:r>
      <w:r>
        <w:rPr>
          <w:color w:val="171A18"/>
          <w:w w:val="105"/>
          <w:sz w:val="18"/>
        </w:rPr>
        <w:t>постановлению</w:t>
      </w:r>
      <w:r>
        <w:rPr>
          <w:color w:val="171A18"/>
          <w:spacing w:val="-45"/>
          <w:w w:val="105"/>
          <w:sz w:val="18"/>
        </w:rPr>
        <w:t> </w:t>
      </w:r>
      <w:r>
        <w:rPr>
          <w:color w:val="171A18"/>
          <w:w w:val="105"/>
          <w:sz w:val="18"/>
        </w:rPr>
        <w:t>Исполнительного</w:t>
      </w:r>
      <w:r>
        <w:rPr>
          <w:color w:val="171A18"/>
          <w:spacing w:val="1"/>
          <w:w w:val="105"/>
          <w:sz w:val="18"/>
        </w:rPr>
        <w:t> </w:t>
      </w:r>
      <w:r>
        <w:rPr>
          <w:color w:val="171A18"/>
          <w:w w:val="105"/>
          <w:sz w:val="18"/>
        </w:rPr>
        <w:t>комитета</w:t>
      </w:r>
      <w:r>
        <w:rPr>
          <w:color w:val="171A18"/>
          <w:spacing w:val="1"/>
          <w:w w:val="105"/>
          <w:sz w:val="18"/>
        </w:rPr>
        <w:t> </w:t>
      </w:r>
      <w:r>
        <w:rPr>
          <w:color w:val="171A18"/>
          <w:w w:val="105"/>
          <w:sz w:val="18"/>
        </w:rPr>
        <w:t>муниципального</w:t>
      </w:r>
      <w:r>
        <w:rPr>
          <w:color w:val="171A18"/>
          <w:spacing w:val="3"/>
          <w:w w:val="105"/>
          <w:sz w:val="18"/>
        </w:rPr>
        <w:t> </w:t>
      </w:r>
      <w:r>
        <w:rPr>
          <w:color w:val="171A18"/>
          <w:w w:val="105"/>
          <w:sz w:val="18"/>
        </w:rPr>
        <w:t>района</w:t>
      </w:r>
    </w:p>
    <w:p>
      <w:pPr>
        <w:tabs>
          <w:tab w:pos="6245" w:val="left" w:leader="none"/>
          <w:tab w:pos="6548" w:val="left" w:leader="none"/>
          <w:tab w:pos="7349" w:val="left" w:leader="none"/>
        </w:tabs>
        <w:spacing w:line="204" w:lineRule="exact" w:before="0"/>
        <w:ind w:left="5454" w:right="0" w:firstLine="0"/>
        <w:jc w:val="left"/>
        <w:rPr>
          <w:sz w:val="18"/>
        </w:rPr>
      </w:pPr>
      <w:r>
        <w:rPr>
          <w:color w:val="171A18"/>
          <w:w w:val="110"/>
          <w:sz w:val="18"/>
        </w:rPr>
        <w:t>от</w:t>
      </w:r>
      <w:r>
        <w:rPr>
          <w:color w:val="171A18"/>
          <w:spacing w:val="-9"/>
          <w:w w:val="110"/>
          <w:sz w:val="18"/>
        </w:rPr>
        <w:t> </w:t>
      </w:r>
      <w:r>
        <w:rPr>
          <w:color w:val="171A18"/>
          <w:w w:val="110"/>
          <w:sz w:val="18"/>
        </w:rPr>
        <w:t>«</w:t>
        <w:tab/>
      </w:r>
      <w:r>
        <w:rPr>
          <w:i/>
          <w:color w:val="171A18"/>
          <w:w w:val="110"/>
          <w:sz w:val="18"/>
        </w:rPr>
        <w:t>»</w:t>
        <w:tab/>
      </w:r>
      <w:r>
        <w:rPr>
          <w:i/>
          <w:color w:val="534E9D"/>
          <w:w w:val="210"/>
          <w:sz w:val="18"/>
        </w:rPr>
        <w:t>fP</w:t>
        <w:tab/>
      </w:r>
      <w:r>
        <w:rPr>
          <w:color w:val="171A18"/>
          <w:w w:val="105"/>
          <w:sz w:val="18"/>
        </w:rPr>
        <w:t>2023</w:t>
      </w:r>
      <w:r>
        <w:rPr>
          <w:color w:val="171A18"/>
          <w:spacing w:val="8"/>
          <w:w w:val="105"/>
          <w:sz w:val="18"/>
        </w:rPr>
        <w:t> </w:t>
      </w:r>
      <w:r>
        <w:rPr>
          <w:color w:val="171A18"/>
          <w:w w:val="105"/>
          <w:sz w:val="18"/>
        </w:rPr>
        <w:t>г.</w:t>
      </w:r>
    </w:p>
    <w:p>
      <w:pPr>
        <w:spacing w:before="20"/>
        <w:ind w:left="5450" w:right="0" w:firstLine="0"/>
        <w:jc w:val="left"/>
        <w:rPr>
          <w:sz w:val="18"/>
        </w:rPr>
      </w:pPr>
      <w:r>
        <w:rPr>
          <w:color w:val="171A18"/>
          <w:spacing w:val="-1"/>
          <w:w w:val="98"/>
          <w:sz w:val="18"/>
        </w:rPr>
        <w:t>№</w:t>
      </w:r>
      <w:r>
        <w:rPr>
          <w:color w:val="171A18"/>
          <w:w w:val="32"/>
          <w:sz w:val="18"/>
        </w:rPr>
        <w:t>!</w:t>
      </w:r>
      <w:r>
        <w:rPr>
          <w:color w:val="171A18"/>
          <w:sz w:val="18"/>
        </w:rPr>
        <w:t>  </w:t>
      </w:r>
      <w:r>
        <w:rPr>
          <w:color w:val="171A18"/>
          <w:spacing w:val="-11"/>
          <w:sz w:val="18"/>
        </w:rPr>
        <w:t> </w:t>
      </w:r>
      <w:r>
        <w:rPr>
          <w:color w:val="534E9D"/>
          <w:w w:val="163"/>
          <w:sz w:val="18"/>
        </w:rPr>
        <w:t>с/ЗсЦ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2"/>
        </w:rPr>
      </w:pPr>
    </w:p>
    <w:p>
      <w:pPr>
        <w:spacing w:line="264" w:lineRule="auto" w:before="0"/>
        <w:ind w:left="4322" w:right="0" w:hanging="3898"/>
        <w:jc w:val="left"/>
        <w:rPr>
          <w:b/>
          <w:sz w:val="19"/>
        </w:rPr>
      </w:pPr>
      <w:r>
        <w:rPr>
          <w:b/>
          <w:sz w:val="19"/>
        </w:rPr>
        <w:t>Анализ расчета стоимости услуги</w:t>
      </w:r>
      <w:r>
        <w:rPr>
          <w:b/>
          <w:spacing w:val="1"/>
          <w:sz w:val="19"/>
        </w:rPr>
        <w:t> </w:t>
      </w:r>
      <w:r>
        <w:rPr>
          <w:b/>
          <w:sz w:val="19"/>
        </w:rPr>
        <w:t>в МБДОУ - детский сад «Акчэчэк» Тукаевского муниципального</w:t>
      </w:r>
      <w:r>
        <w:rPr>
          <w:b/>
          <w:spacing w:val="-45"/>
          <w:sz w:val="19"/>
        </w:rPr>
        <w:t> </w:t>
      </w:r>
      <w:r>
        <w:rPr>
          <w:b/>
          <w:sz w:val="19"/>
        </w:rPr>
        <w:t>района</w:t>
      </w:r>
      <w:r>
        <w:rPr>
          <w:b/>
          <w:spacing w:val="21"/>
          <w:sz w:val="19"/>
        </w:rPr>
        <w:t> </w:t>
      </w:r>
      <w:r>
        <w:rPr>
          <w:b/>
          <w:sz w:val="19"/>
        </w:rPr>
        <w:t>РТ</w:t>
      </w:r>
    </w:p>
    <w:p>
      <w:pPr>
        <w:pStyle w:val="BodyText"/>
        <w:spacing w:before="10"/>
        <w:rPr>
          <w:b/>
          <w:sz w:val="12"/>
        </w:rPr>
      </w:pPr>
    </w:p>
    <w:p>
      <w:pPr>
        <w:tabs>
          <w:tab w:pos="8012" w:val="left" w:leader="none"/>
        </w:tabs>
        <w:spacing w:before="96"/>
        <w:ind w:left="365" w:right="0" w:firstLine="0"/>
        <w:jc w:val="left"/>
        <w:rPr>
          <w:sz w:val="18"/>
        </w:rPr>
      </w:pPr>
      <w:r>
        <w:rPr>
          <w:b/>
          <w:sz w:val="19"/>
        </w:rPr>
        <w:t>«Чудеса</w:t>
      </w:r>
      <w:r>
        <w:rPr>
          <w:b/>
          <w:spacing w:val="8"/>
          <w:sz w:val="19"/>
        </w:rPr>
        <w:t> </w:t>
      </w:r>
      <w:r>
        <w:rPr>
          <w:b/>
          <w:sz w:val="19"/>
        </w:rPr>
        <w:t>своими</w:t>
      </w:r>
      <w:r>
        <w:rPr>
          <w:b/>
          <w:spacing w:val="10"/>
          <w:sz w:val="19"/>
        </w:rPr>
        <w:t> </w:t>
      </w:r>
      <w:r>
        <w:rPr>
          <w:b/>
          <w:sz w:val="19"/>
        </w:rPr>
        <w:t>руками»</w:t>
        <w:tab/>
      </w:r>
      <w:r>
        <w:rPr>
          <w:color w:val="171A18"/>
          <w:sz w:val="18"/>
        </w:rPr>
        <w:t>Группа</w:t>
      </w:r>
      <w:r>
        <w:rPr>
          <w:color w:val="171A18"/>
          <w:spacing w:val="27"/>
          <w:sz w:val="18"/>
        </w:rPr>
        <w:t> </w:t>
      </w:r>
      <w:r>
        <w:rPr>
          <w:color w:val="171A18"/>
          <w:sz w:val="18"/>
        </w:rPr>
        <w:t>10</w:t>
      </w:r>
      <w:r>
        <w:rPr>
          <w:color w:val="171A18"/>
          <w:spacing w:val="17"/>
          <w:sz w:val="18"/>
        </w:rPr>
        <w:t> </w:t>
      </w:r>
      <w:r>
        <w:rPr>
          <w:color w:val="171A18"/>
          <w:sz w:val="18"/>
        </w:rPr>
        <w:t>чел.</w:t>
      </w:r>
    </w:p>
    <w:p>
      <w:pPr>
        <w:pStyle w:val="BodyText"/>
        <w:spacing w:before="4"/>
        <w:rPr>
          <w:sz w:val="29"/>
        </w:rPr>
      </w:pPr>
    </w:p>
    <w:tbl>
      <w:tblPr>
        <w:tblW w:w="0" w:type="auto"/>
        <w:jc w:val="left"/>
        <w:tblInd w:w="1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52"/>
        <w:gridCol w:w="1263"/>
        <w:gridCol w:w="3910"/>
      </w:tblGrid>
      <w:tr>
        <w:trPr>
          <w:trHeight w:val="433" w:hRule="atLeast"/>
        </w:trPr>
        <w:tc>
          <w:tcPr>
            <w:tcW w:w="4052" w:type="dxa"/>
          </w:tcPr>
          <w:p>
            <w:pPr>
              <w:pStyle w:val="TableParagraph"/>
              <w:spacing w:line="210" w:lineRule="exact"/>
              <w:ind w:left="1462"/>
              <w:rPr>
                <w:b/>
                <w:sz w:val="19"/>
              </w:rPr>
            </w:pPr>
            <w:r>
              <w:rPr>
                <w:b/>
                <w:sz w:val="19"/>
              </w:rPr>
              <w:t>Наименование</w:t>
            </w:r>
          </w:p>
        </w:tc>
        <w:tc>
          <w:tcPr>
            <w:tcW w:w="1263" w:type="dxa"/>
          </w:tcPr>
          <w:p>
            <w:pPr>
              <w:pStyle w:val="TableParagraph"/>
              <w:spacing w:line="214" w:lineRule="exact"/>
              <w:ind w:left="303"/>
              <w:rPr>
                <w:b/>
                <w:sz w:val="19"/>
              </w:rPr>
            </w:pPr>
            <w:r>
              <w:rPr>
                <w:b/>
                <w:sz w:val="19"/>
              </w:rPr>
              <w:t>Сумма</w:t>
            </w:r>
          </w:p>
        </w:tc>
        <w:tc>
          <w:tcPr>
            <w:tcW w:w="3910" w:type="dxa"/>
          </w:tcPr>
          <w:p>
            <w:pPr>
              <w:pStyle w:val="TableParagraph"/>
              <w:spacing w:line="210" w:lineRule="exact"/>
              <w:ind w:left="1357" w:right="1429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Примечание</w:t>
            </w:r>
          </w:p>
        </w:tc>
      </w:tr>
      <w:tr>
        <w:trPr>
          <w:trHeight w:val="436" w:hRule="atLeast"/>
        </w:trPr>
        <w:tc>
          <w:tcPr>
            <w:tcW w:w="4052" w:type="dxa"/>
          </w:tcPr>
          <w:p>
            <w:pPr>
              <w:pStyle w:val="TableParagraph"/>
              <w:spacing w:before="3"/>
              <w:rPr>
                <w:sz w:val="18"/>
              </w:rPr>
            </w:pPr>
          </w:p>
          <w:p>
            <w:pPr>
              <w:pStyle w:val="TableParagraph"/>
              <w:spacing w:line="206" w:lineRule="exact"/>
              <w:ind w:left="209"/>
              <w:rPr>
                <w:b/>
                <w:sz w:val="19"/>
              </w:rPr>
            </w:pPr>
            <w:r>
              <w:rPr>
                <w:b/>
                <w:sz w:val="19"/>
              </w:rPr>
              <w:t>Затраты</w:t>
            </w:r>
            <w:r>
              <w:rPr>
                <w:b/>
                <w:spacing w:val="2"/>
                <w:sz w:val="19"/>
              </w:rPr>
              <w:t> </w:t>
            </w:r>
            <w:r>
              <w:rPr>
                <w:b/>
                <w:sz w:val="19"/>
              </w:rPr>
              <w:t>по содержанию</w:t>
            </w:r>
            <w:r>
              <w:rPr>
                <w:b/>
                <w:spacing w:val="2"/>
                <w:sz w:val="19"/>
              </w:rPr>
              <w:t> </w:t>
            </w:r>
            <w:r>
              <w:rPr>
                <w:b/>
                <w:sz w:val="19"/>
              </w:rPr>
              <w:t>имущества:</w:t>
            </w:r>
          </w:p>
        </w:tc>
        <w:tc>
          <w:tcPr>
            <w:tcW w:w="126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910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471" w:hRule="atLeast"/>
        </w:trPr>
        <w:tc>
          <w:tcPr>
            <w:tcW w:w="4052" w:type="dxa"/>
          </w:tcPr>
          <w:p>
            <w:pPr>
              <w:pStyle w:val="TableParagraph"/>
              <w:spacing w:before="9"/>
              <w:rPr>
                <w:sz w:val="20"/>
              </w:rPr>
            </w:pPr>
          </w:p>
          <w:p>
            <w:pPr>
              <w:pStyle w:val="TableParagraph"/>
              <w:ind w:left="214"/>
              <w:rPr>
                <w:sz w:val="18"/>
              </w:rPr>
            </w:pPr>
            <w:r>
              <w:rPr>
                <w:color w:val="171A18"/>
                <w:sz w:val="18"/>
              </w:rPr>
              <w:t>в</w:t>
            </w:r>
            <w:r>
              <w:rPr>
                <w:color w:val="171A18"/>
                <w:spacing w:val="7"/>
                <w:sz w:val="18"/>
              </w:rPr>
              <w:t> </w:t>
            </w:r>
            <w:r>
              <w:rPr>
                <w:color w:val="171A18"/>
                <w:sz w:val="18"/>
              </w:rPr>
              <w:t>год:</w:t>
            </w:r>
          </w:p>
        </w:tc>
        <w:tc>
          <w:tcPr>
            <w:tcW w:w="1263" w:type="dxa"/>
          </w:tcPr>
          <w:p>
            <w:pPr>
              <w:pStyle w:val="TableParagraph"/>
              <w:spacing w:before="3"/>
              <w:rPr>
                <w:sz w:val="21"/>
              </w:rPr>
            </w:pPr>
          </w:p>
          <w:p>
            <w:pPr>
              <w:pStyle w:val="TableParagraph"/>
              <w:ind w:right="45"/>
              <w:jc w:val="right"/>
              <w:rPr>
                <w:sz w:val="18"/>
              </w:rPr>
            </w:pPr>
            <w:r>
              <w:rPr>
                <w:sz w:val="18"/>
              </w:rPr>
              <w:t>925</w:t>
            </w:r>
            <w:r>
              <w:rPr>
                <w:spacing w:val="25"/>
                <w:sz w:val="18"/>
              </w:rPr>
              <w:t> </w:t>
            </w:r>
            <w:r>
              <w:rPr>
                <w:sz w:val="18"/>
              </w:rPr>
              <w:t>449,02</w:t>
            </w:r>
          </w:p>
        </w:tc>
        <w:tc>
          <w:tcPr>
            <w:tcW w:w="3910" w:type="dxa"/>
          </w:tcPr>
          <w:p>
            <w:pPr>
              <w:pStyle w:val="TableParagraph"/>
              <w:spacing w:line="207" w:lineRule="exact"/>
              <w:ind w:left="30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утвержденный</w:t>
            </w:r>
            <w:r>
              <w:rPr>
                <w:color w:val="171A18"/>
                <w:spacing w:val="1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план</w:t>
            </w:r>
            <w:r>
              <w:rPr>
                <w:color w:val="171A18"/>
                <w:spacing w:val="8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2023</w:t>
            </w:r>
            <w:r>
              <w:rPr>
                <w:color w:val="171A18"/>
                <w:spacing w:val="17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года</w:t>
            </w:r>
            <w:r>
              <w:rPr>
                <w:color w:val="171A18"/>
                <w:spacing w:val="-4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без</w:t>
            </w:r>
            <w:r>
              <w:rPr>
                <w:color w:val="171A18"/>
                <w:spacing w:val="6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субвенций</w:t>
            </w:r>
          </w:p>
          <w:p>
            <w:pPr>
              <w:pStyle w:val="TableParagraph"/>
              <w:spacing w:before="38"/>
              <w:ind w:left="40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и</w:t>
            </w:r>
            <w:r>
              <w:rPr>
                <w:color w:val="171A18"/>
                <w:spacing w:val="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заработной</w:t>
            </w:r>
            <w:r>
              <w:rPr>
                <w:color w:val="171A18"/>
                <w:spacing w:val="7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платы</w:t>
            </w:r>
          </w:p>
        </w:tc>
      </w:tr>
      <w:tr>
        <w:trPr>
          <w:trHeight w:val="247" w:hRule="atLeast"/>
        </w:trPr>
        <w:tc>
          <w:tcPr>
            <w:tcW w:w="4052" w:type="dxa"/>
          </w:tcPr>
          <w:p>
            <w:pPr>
              <w:pStyle w:val="TableParagraph"/>
              <w:spacing w:before="12"/>
              <w:ind w:left="214"/>
              <w:rPr>
                <w:sz w:val="18"/>
              </w:rPr>
            </w:pPr>
            <w:r>
              <w:rPr>
                <w:color w:val="171A18"/>
                <w:sz w:val="18"/>
              </w:rPr>
              <w:t>в</w:t>
            </w:r>
            <w:r>
              <w:rPr>
                <w:color w:val="171A18"/>
                <w:spacing w:val="13"/>
                <w:sz w:val="18"/>
              </w:rPr>
              <w:t> </w:t>
            </w:r>
            <w:r>
              <w:rPr>
                <w:color w:val="171A18"/>
                <w:sz w:val="18"/>
              </w:rPr>
              <w:t>месяц:</w:t>
            </w:r>
          </w:p>
        </w:tc>
        <w:tc>
          <w:tcPr>
            <w:tcW w:w="1263" w:type="dxa"/>
          </w:tcPr>
          <w:p>
            <w:pPr>
              <w:pStyle w:val="TableParagraph"/>
              <w:spacing w:line="205" w:lineRule="exact" w:before="22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77</w:t>
            </w:r>
            <w:r>
              <w:rPr>
                <w:spacing w:val="22"/>
                <w:sz w:val="18"/>
              </w:rPr>
              <w:t> </w:t>
            </w:r>
            <w:r>
              <w:rPr>
                <w:sz w:val="18"/>
              </w:rPr>
              <w:t>120,75</w:t>
            </w:r>
          </w:p>
        </w:tc>
        <w:tc>
          <w:tcPr>
            <w:tcW w:w="3910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2" w:hRule="atLeast"/>
        </w:trPr>
        <w:tc>
          <w:tcPr>
            <w:tcW w:w="4052" w:type="dxa"/>
          </w:tcPr>
          <w:p>
            <w:pPr>
              <w:pStyle w:val="TableParagraph"/>
              <w:spacing w:before="10"/>
              <w:ind w:left="214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площадь</w:t>
            </w:r>
            <w:r>
              <w:rPr>
                <w:color w:val="171A18"/>
                <w:spacing w:val="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здания</w:t>
            </w:r>
            <w:r>
              <w:rPr>
                <w:color w:val="171A18"/>
                <w:spacing w:val="9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(общая</w:t>
            </w:r>
            <w:r>
              <w:rPr>
                <w:color w:val="171A18"/>
                <w:spacing w:val="15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кв.м)</w:t>
            </w:r>
          </w:p>
        </w:tc>
        <w:tc>
          <w:tcPr>
            <w:tcW w:w="1263" w:type="dxa"/>
          </w:tcPr>
          <w:p>
            <w:pPr>
              <w:pStyle w:val="TableParagraph"/>
              <w:spacing w:before="15"/>
              <w:ind w:right="44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914,30</w:t>
            </w:r>
          </w:p>
        </w:tc>
        <w:tc>
          <w:tcPr>
            <w:tcW w:w="3910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42" w:hRule="atLeast"/>
        </w:trPr>
        <w:tc>
          <w:tcPr>
            <w:tcW w:w="4052" w:type="dxa"/>
          </w:tcPr>
          <w:p>
            <w:pPr>
              <w:pStyle w:val="TableParagraph"/>
              <w:spacing w:before="12"/>
              <w:ind w:left="209"/>
              <w:rPr>
                <w:sz w:val="18"/>
              </w:rPr>
            </w:pPr>
            <w:r>
              <w:rPr>
                <w:color w:val="171A18"/>
                <w:sz w:val="18"/>
              </w:rPr>
              <w:t>затраты</w:t>
            </w:r>
            <w:r>
              <w:rPr>
                <w:color w:val="171A18"/>
                <w:spacing w:val="19"/>
                <w:sz w:val="18"/>
              </w:rPr>
              <w:t> </w:t>
            </w:r>
            <w:r>
              <w:rPr>
                <w:color w:val="171A18"/>
                <w:sz w:val="18"/>
              </w:rPr>
              <w:t>на</w:t>
            </w:r>
            <w:r>
              <w:rPr>
                <w:color w:val="171A18"/>
                <w:spacing w:val="33"/>
                <w:sz w:val="18"/>
              </w:rPr>
              <w:t> </w:t>
            </w:r>
            <w:r>
              <w:rPr>
                <w:color w:val="171A18"/>
                <w:w w:val="70"/>
                <w:sz w:val="18"/>
              </w:rPr>
              <w:t>1</w:t>
            </w:r>
            <w:r>
              <w:rPr>
                <w:color w:val="171A18"/>
                <w:spacing w:val="32"/>
                <w:w w:val="70"/>
                <w:sz w:val="18"/>
              </w:rPr>
              <w:t> </w:t>
            </w:r>
            <w:r>
              <w:rPr>
                <w:color w:val="171A18"/>
                <w:sz w:val="18"/>
              </w:rPr>
              <w:t>кв.м.</w:t>
            </w:r>
          </w:p>
        </w:tc>
        <w:tc>
          <w:tcPr>
            <w:tcW w:w="1263" w:type="dxa"/>
          </w:tcPr>
          <w:p>
            <w:pPr>
              <w:pStyle w:val="TableParagraph"/>
              <w:spacing w:line="205" w:lineRule="exact" w:before="17"/>
              <w:ind w:right="53"/>
              <w:jc w:val="right"/>
              <w:rPr>
                <w:sz w:val="18"/>
              </w:rPr>
            </w:pPr>
            <w:r>
              <w:rPr>
                <w:sz w:val="18"/>
              </w:rPr>
              <w:t>84,35</w:t>
            </w:r>
          </w:p>
        </w:tc>
        <w:tc>
          <w:tcPr>
            <w:tcW w:w="3910" w:type="dxa"/>
          </w:tcPr>
          <w:p>
            <w:pPr>
              <w:pStyle w:val="TableParagraph"/>
              <w:spacing w:before="12"/>
              <w:ind w:left="35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(77120,75</w:t>
            </w:r>
            <w:r>
              <w:rPr>
                <w:color w:val="171A18"/>
                <w:spacing w:val="1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руб.в</w:t>
            </w:r>
            <w:r>
              <w:rPr>
                <w:color w:val="171A18"/>
                <w:spacing w:val="9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месяц/914,30</w:t>
            </w:r>
            <w:r>
              <w:rPr>
                <w:color w:val="171A18"/>
                <w:spacing w:val="10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кв.м.)</w:t>
            </w:r>
          </w:p>
        </w:tc>
      </w:tr>
      <w:tr>
        <w:trPr>
          <w:trHeight w:val="244" w:hRule="atLeast"/>
        </w:trPr>
        <w:tc>
          <w:tcPr>
            <w:tcW w:w="4052" w:type="dxa"/>
          </w:tcPr>
          <w:p>
            <w:pPr>
              <w:pStyle w:val="TableParagraph"/>
              <w:spacing w:before="10"/>
              <w:ind w:left="214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площадь,</w:t>
            </w:r>
            <w:r>
              <w:rPr>
                <w:color w:val="171A18"/>
                <w:spacing w:val="8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используемая для</w:t>
            </w:r>
            <w:r>
              <w:rPr>
                <w:color w:val="171A18"/>
                <w:spacing w:val="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услуги,</w:t>
            </w:r>
            <w:r>
              <w:rPr>
                <w:color w:val="171A18"/>
                <w:spacing w:val="6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кв.м.</w:t>
            </w:r>
          </w:p>
        </w:tc>
        <w:tc>
          <w:tcPr>
            <w:tcW w:w="1263" w:type="dxa"/>
          </w:tcPr>
          <w:p>
            <w:pPr>
              <w:pStyle w:val="TableParagraph"/>
              <w:spacing w:line="205" w:lineRule="exact" w:before="19"/>
              <w:ind w:right="49"/>
              <w:jc w:val="right"/>
              <w:rPr>
                <w:sz w:val="18"/>
              </w:rPr>
            </w:pPr>
            <w:r>
              <w:rPr>
                <w:sz w:val="18"/>
              </w:rPr>
              <w:t>16,10</w:t>
            </w:r>
          </w:p>
        </w:tc>
        <w:tc>
          <w:tcPr>
            <w:tcW w:w="3910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52" w:type="dxa"/>
          </w:tcPr>
          <w:p>
            <w:pPr>
              <w:pStyle w:val="TableParagraph"/>
              <w:spacing w:before="10"/>
              <w:ind w:left="204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затраты</w:t>
            </w:r>
            <w:r>
              <w:rPr>
                <w:color w:val="171A18"/>
                <w:spacing w:val="14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на</w:t>
            </w:r>
            <w:r>
              <w:rPr>
                <w:color w:val="171A18"/>
                <w:spacing w:val="8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используемую</w:t>
            </w:r>
            <w:r>
              <w:rPr>
                <w:color w:val="171A18"/>
                <w:spacing w:val="6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площадь</w:t>
            </w:r>
            <w:r>
              <w:rPr>
                <w:color w:val="171A18"/>
                <w:spacing w:val="9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в</w:t>
            </w:r>
            <w:r>
              <w:rPr>
                <w:color w:val="171A18"/>
                <w:spacing w:val="7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месяц</w:t>
            </w:r>
          </w:p>
        </w:tc>
        <w:tc>
          <w:tcPr>
            <w:tcW w:w="1263" w:type="dxa"/>
          </w:tcPr>
          <w:p>
            <w:pPr>
              <w:pStyle w:val="TableParagraph"/>
              <w:spacing w:before="14"/>
              <w:ind w:right="53"/>
              <w:jc w:val="right"/>
              <w:rPr>
                <w:sz w:val="18"/>
              </w:rPr>
            </w:pPr>
            <w:r>
              <w:rPr>
                <w:color w:val="171A18"/>
                <w:w w:val="80"/>
                <w:sz w:val="18"/>
              </w:rPr>
              <w:t>1</w:t>
            </w:r>
            <w:r>
              <w:rPr>
                <w:color w:val="171A18"/>
                <w:spacing w:val="26"/>
                <w:w w:val="80"/>
                <w:sz w:val="18"/>
              </w:rPr>
              <w:t> </w:t>
            </w:r>
            <w:r>
              <w:rPr>
                <w:color w:val="171A18"/>
                <w:w w:val="90"/>
                <w:sz w:val="18"/>
              </w:rPr>
              <w:t>358,03</w:t>
            </w:r>
          </w:p>
        </w:tc>
        <w:tc>
          <w:tcPr>
            <w:tcW w:w="3910" w:type="dxa"/>
          </w:tcPr>
          <w:p>
            <w:pPr>
              <w:pStyle w:val="TableParagraph"/>
              <w:spacing w:before="14"/>
              <w:ind w:left="30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(84,35</w:t>
            </w:r>
            <w:r>
              <w:rPr>
                <w:color w:val="171A18"/>
                <w:spacing w:val="6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руб.*16,1</w:t>
            </w:r>
            <w:r>
              <w:rPr>
                <w:color w:val="171A18"/>
                <w:spacing w:val="18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кв.м.)</w:t>
            </w:r>
          </w:p>
        </w:tc>
      </w:tr>
      <w:tr>
        <w:trPr>
          <w:trHeight w:val="602" w:hRule="atLeast"/>
        </w:trPr>
        <w:tc>
          <w:tcPr>
            <w:tcW w:w="4052" w:type="dxa"/>
          </w:tcPr>
          <w:p>
            <w:pPr>
              <w:pStyle w:val="TableParagraph"/>
              <w:spacing w:line="278" w:lineRule="auto" w:before="15"/>
              <w:ind w:left="214" w:hanging="14"/>
              <w:rPr>
                <w:sz w:val="18"/>
              </w:rPr>
            </w:pPr>
            <w:r>
              <w:rPr>
                <w:color w:val="171A18"/>
                <w:sz w:val="18"/>
              </w:rPr>
              <w:t>доля</w:t>
            </w:r>
            <w:r>
              <w:rPr>
                <w:color w:val="171A18"/>
                <w:spacing w:val="31"/>
                <w:sz w:val="18"/>
              </w:rPr>
              <w:t> </w:t>
            </w:r>
            <w:r>
              <w:rPr>
                <w:color w:val="171A18"/>
                <w:sz w:val="18"/>
              </w:rPr>
              <w:t>затрат</w:t>
            </w:r>
            <w:r>
              <w:rPr>
                <w:color w:val="171A18"/>
                <w:spacing w:val="26"/>
                <w:sz w:val="18"/>
              </w:rPr>
              <w:t> </w:t>
            </w:r>
            <w:r>
              <w:rPr>
                <w:color w:val="171A18"/>
                <w:sz w:val="18"/>
              </w:rPr>
              <w:t>по</w:t>
            </w:r>
            <w:r>
              <w:rPr>
                <w:color w:val="171A18"/>
                <w:spacing w:val="26"/>
                <w:sz w:val="18"/>
              </w:rPr>
              <w:t> </w:t>
            </w:r>
            <w:r>
              <w:rPr>
                <w:color w:val="171A18"/>
                <w:sz w:val="18"/>
              </w:rPr>
              <w:t>содержанию</w:t>
            </w:r>
            <w:r>
              <w:rPr>
                <w:color w:val="171A18"/>
                <w:spacing w:val="31"/>
                <w:sz w:val="18"/>
              </w:rPr>
              <w:t> </w:t>
            </w:r>
            <w:r>
              <w:rPr>
                <w:color w:val="171A18"/>
                <w:sz w:val="18"/>
              </w:rPr>
              <w:t>имущества</w:t>
            </w:r>
            <w:r>
              <w:rPr>
                <w:color w:val="171A18"/>
                <w:spacing w:val="26"/>
                <w:sz w:val="18"/>
              </w:rPr>
              <w:t> </w:t>
            </w:r>
            <w:r>
              <w:rPr>
                <w:color w:val="171A18"/>
                <w:sz w:val="18"/>
              </w:rPr>
              <w:t>на</w:t>
            </w:r>
            <w:r>
              <w:rPr>
                <w:color w:val="171A18"/>
                <w:spacing w:val="12"/>
                <w:sz w:val="18"/>
              </w:rPr>
              <w:t> </w:t>
            </w:r>
            <w:r>
              <w:rPr>
                <w:color w:val="171A18"/>
                <w:w w:val="65"/>
                <w:sz w:val="18"/>
              </w:rPr>
              <w:t>1</w:t>
            </w:r>
            <w:r>
              <w:rPr>
                <w:color w:val="171A18"/>
                <w:spacing w:val="-27"/>
                <w:w w:val="65"/>
                <w:sz w:val="18"/>
              </w:rPr>
              <w:t> </w:t>
            </w:r>
            <w:r>
              <w:rPr>
                <w:color w:val="171A18"/>
                <w:sz w:val="18"/>
              </w:rPr>
              <w:t>ребенка</w:t>
            </w:r>
          </w:p>
        </w:tc>
        <w:tc>
          <w:tcPr>
            <w:tcW w:w="1263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right="49"/>
              <w:jc w:val="right"/>
              <w:rPr>
                <w:sz w:val="18"/>
              </w:rPr>
            </w:pPr>
            <w:r>
              <w:rPr>
                <w:sz w:val="18"/>
              </w:rPr>
              <w:t>135,80</w:t>
            </w:r>
          </w:p>
        </w:tc>
        <w:tc>
          <w:tcPr>
            <w:tcW w:w="3910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(1358,03</w:t>
            </w:r>
            <w:r>
              <w:rPr>
                <w:color w:val="171A18"/>
                <w:spacing w:val="4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руб./Юдет.)</w:t>
            </w:r>
          </w:p>
        </w:tc>
      </w:tr>
      <w:tr>
        <w:trPr>
          <w:trHeight w:val="370" w:hRule="atLeast"/>
        </w:trPr>
        <w:tc>
          <w:tcPr>
            <w:tcW w:w="4052" w:type="dxa"/>
          </w:tcPr>
          <w:p>
            <w:pPr>
              <w:pStyle w:val="TableParagraph"/>
              <w:spacing w:line="218" w:lineRule="exact" w:before="133"/>
              <w:ind w:left="209"/>
              <w:rPr>
                <w:b/>
                <w:sz w:val="19"/>
              </w:rPr>
            </w:pPr>
            <w:r>
              <w:rPr>
                <w:b/>
                <w:sz w:val="19"/>
              </w:rPr>
              <w:t>Заработная</w:t>
            </w:r>
            <w:r>
              <w:rPr>
                <w:b/>
                <w:spacing w:val="-4"/>
                <w:sz w:val="19"/>
              </w:rPr>
              <w:t> </w:t>
            </w:r>
            <w:r>
              <w:rPr>
                <w:b/>
                <w:sz w:val="19"/>
              </w:rPr>
              <w:t>плата</w:t>
            </w:r>
          </w:p>
        </w:tc>
        <w:tc>
          <w:tcPr>
            <w:tcW w:w="1263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910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1" w:hRule="atLeast"/>
        </w:trPr>
        <w:tc>
          <w:tcPr>
            <w:tcW w:w="4052" w:type="dxa"/>
          </w:tcPr>
          <w:p>
            <w:pPr>
              <w:pStyle w:val="TableParagraph"/>
              <w:spacing w:line="205" w:lineRule="exact" w:before="16"/>
              <w:ind w:left="209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средняя</w:t>
            </w:r>
            <w:r>
              <w:rPr>
                <w:color w:val="171A18"/>
                <w:spacing w:val="13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заработная</w:t>
            </w:r>
            <w:r>
              <w:rPr>
                <w:color w:val="171A18"/>
                <w:spacing w:val="25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плата</w:t>
            </w:r>
            <w:r>
              <w:rPr>
                <w:color w:val="171A18"/>
                <w:spacing w:val="10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пед.работника</w:t>
            </w:r>
          </w:p>
        </w:tc>
        <w:tc>
          <w:tcPr>
            <w:tcW w:w="1263" w:type="dxa"/>
          </w:tcPr>
          <w:p>
            <w:pPr>
              <w:pStyle w:val="TableParagraph"/>
              <w:spacing w:line="205" w:lineRule="exact" w:before="16"/>
              <w:ind w:right="48"/>
              <w:jc w:val="right"/>
              <w:rPr>
                <w:sz w:val="18"/>
              </w:rPr>
            </w:pPr>
            <w:r>
              <w:rPr>
                <w:sz w:val="18"/>
              </w:rPr>
              <w:t>29</w:t>
            </w:r>
            <w:r>
              <w:rPr>
                <w:spacing w:val="14"/>
                <w:sz w:val="18"/>
              </w:rPr>
              <w:t> </w:t>
            </w:r>
            <w:r>
              <w:rPr>
                <w:sz w:val="18"/>
              </w:rPr>
              <w:t>472,50</w:t>
            </w:r>
          </w:p>
        </w:tc>
        <w:tc>
          <w:tcPr>
            <w:tcW w:w="3910" w:type="dxa"/>
          </w:tcPr>
          <w:p>
            <w:pPr>
              <w:pStyle w:val="TableParagraph"/>
              <w:spacing w:before="11"/>
              <w:ind w:left="35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(36</w:t>
            </w:r>
            <w:r>
              <w:rPr>
                <w:color w:val="171A18"/>
                <w:spacing w:val="5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час.*4</w:t>
            </w:r>
            <w:r>
              <w:rPr>
                <w:color w:val="171A18"/>
                <w:spacing w:val="6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нед.=</w:t>
            </w:r>
            <w:r>
              <w:rPr>
                <w:color w:val="171A18"/>
                <w:spacing w:val="13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144</w:t>
            </w:r>
            <w:r>
              <w:rPr>
                <w:color w:val="171A18"/>
                <w:spacing w:val="7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час.)</w:t>
            </w:r>
          </w:p>
        </w:tc>
      </w:tr>
      <w:tr>
        <w:trPr>
          <w:trHeight w:val="242" w:hRule="atLeast"/>
        </w:trPr>
        <w:tc>
          <w:tcPr>
            <w:tcW w:w="4052" w:type="dxa"/>
          </w:tcPr>
          <w:p>
            <w:pPr>
              <w:pStyle w:val="TableParagraph"/>
              <w:spacing w:before="15"/>
              <w:ind w:left="209"/>
              <w:rPr>
                <w:sz w:val="18"/>
              </w:rPr>
            </w:pPr>
            <w:r>
              <w:rPr>
                <w:sz w:val="18"/>
              </w:rPr>
              <w:t>заработная</w:t>
            </w:r>
            <w:r>
              <w:rPr>
                <w:spacing w:val="33"/>
                <w:sz w:val="18"/>
              </w:rPr>
              <w:t> </w:t>
            </w:r>
            <w:r>
              <w:rPr>
                <w:sz w:val="18"/>
              </w:rPr>
              <w:t>плата</w:t>
            </w:r>
            <w:r>
              <w:rPr>
                <w:spacing w:val="19"/>
                <w:sz w:val="18"/>
              </w:rPr>
              <w:t> </w:t>
            </w:r>
            <w:r>
              <w:rPr>
                <w:sz w:val="18"/>
              </w:rPr>
              <w:t>на</w:t>
            </w:r>
            <w:r>
              <w:rPr>
                <w:spacing w:val="18"/>
                <w:sz w:val="18"/>
              </w:rPr>
              <w:t> </w:t>
            </w:r>
            <w:r>
              <w:rPr>
                <w:sz w:val="18"/>
              </w:rPr>
              <w:t>8</w:t>
            </w:r>
            <w:r>
              <w:rPr>
                <w:spacing w:val="26"/>
                <w:sz w:val="18"/>
              </w:rPr>
              <w:t> </w:t>
            </w:r>
            <w:r>
              <w:rPr>
                <w:sz w:val="18"/>
              </w:rPr>
              <w:t>ч.</w:t>
            </w:r>
          </w:p>
        </w:tc>
        <w:tc>
          <w:tcPr>
            <w:tcW w:w="1263" w:type="dxa"/>
          </w:tcPr>
          <w:p>
            <w:pPr>
              <w:pStyle w:val="TableParagraph"/>
              <w:spacing w:before="15"/>
              <w:ind w:right="44"/>
              <w:jc w:val="right"/>
              <w:rPr>
                <w:sz w:val="18"/>
              </w:rPr>
            </w:pPr>
            <w:r>
              <w:rPr>
                <w:w w:val="80"/>
                <w:sz w:val="18"/>
              </w:rPr>
              <w:t>1</w:t>
            </w:r>
            <w:r>
              <w:rPr>
                <w:spacing w:val="12"/>
                <w:w w:val="80"/>
                <w:sz w:val="18"/>
              </w:rPr>
              <w:t> </w:t>
            </w:r>
            <w:r>
              <w:rPr>
                <w:w w:val="95"/>
                <w:sz w:val="18"/>
              </w:rPr>
              <w:t>637,36</w:t>
            </w:r>
          </w:p>
        </w:tc>
        <w:tc>
          <w:tcPr>
            <w:tcW w:w="3910" w:type="dxa"/>
          </w:tcPr>
          <w:p>
            <w:pPr>
              <w:pStyle w:val="TableParagraph"/>
              <w:spacing w:before="10"/>
              <w:ind w:left="35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(29472,5</w:t>
            </w:r>
            <w:r>
              <w:rPr>
                <w:color w:val="171A18"/>
                <w:spacing w:val="10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руб./144</w:t>
            </w:r>
            <w:r>
              <w:rPr>
                <w:color w:val="171A18"/>
                <w:spacing w:val="7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час.=</w:t>
            </w:r>
            <w:r>
              <w:rPr>
                <w:color w:val="171A18"/>
                <w:spacing w:val="-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204,67</w:t>
            </w:r>
            <w:r>
              <w:rPr>
                <w:color w:val="171A18"/>
                <w:spacing w:val="6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руб.*8</w:t>
            </w:r>
            <w:r>
              <w:rPr>
                <w:color w:val="171A18"/>
                <w:spacing w:val="1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час.)</w:t>
            </w:r>
          </w:p>
        </w:tc>
      </w:tr>
      <w:tr>
        <w:trPr>
          <w:trHeight w:val="243" w:hRule="atLeast"/>
        </w:trPr>
        <w:tc>
          <w:tcPr>
            <w:tcW w:w="4052" w:type="dxa"/>
          </w:tcPr>
          <w:p>
            <w:pPr>
              <w:pStyle w:val="TableParagraph"/>
              <w:spacing w:before="12"/>
              <w:ind w:left="219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начисления</w:t>
            </w:r>
          </w:p>
        </w:tc>
        <w:tc>
          <w:tcPr>
            <w:tcW w:w="1263" w:type="dxa"/>
          </w:tcPr>
          <w:p>
            <w:pPr>
              <w:pStyle w:val="TableParagraph"/>
              <w:spacing w:before="16"/>
              <w:ind w:right="44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494,48</w:t>
            </w:r>
          </w:p>
        </w:tc>
        <w:tc>
          <w:tcPr>
            <w:tcW w:w="3910" w:type="dxa"/>
          </w:tcPr>
          <w:p>
            <w:pPr>
              <w:pStyle w:val="TableParagraph"/>
              <w:spacing w:before="16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30,20%</w:t>
            </w:r>
          </w:p>
        </w:tc>
      </w:tr>
      <w:tr>
        <w:trPr>
          <w:trHeight w:val="244" w:hRule="atLeast"/>
        </w:trPr>
        <w:tc>
          <w:tcPr>
            <w:tcW w:w="4052" w:type="dxa"/>
          </w:tcPr>
          <w:p>
            <w:pPr>
              <w:pStyle w:val="TableParagraph"/>
              <w:spacing w:before="17"/>
              <w:ind w:left="219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всего</w:t>
            </w:r>
            <w:r>
              <w:rPr>
                <w:color w:val="171A18"/>
                <w:spacing w:val="4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заработная</w:t>
            </w:r>
            <w:r>
              <w:rPr>
                <w:color w:val="171A18"/>
                <w:spacing w:val="18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плата</w:t>
            </w:r>
            <w:r>
              <w:rPr>
                <w:color w:val="171A18"/>
                <w:spacing w:val="14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пед.работника</w:t>
            </w:r>
          </w:p>
        </w:tc>
        <w:tc>
          <w:tcPr>
            <w:tcW w:w="1263" w:type="dxa"/>
          </w:tcPr>
          <w:p>
            <w:pPr>
              <w:pStyle w:val="TableParagraph"/>
              <w:spacing w:before="12"/>
              <w:ind w:right="44"/>
              <w:jc w:val="right"/>
              <w:rPr>
                <w:sz w:val="18"/>
              </w:rPr>
            </w:pPr>
            <w:r>
              <w:rPr>
                <w:color w:val="171A18"/>
                <w:sz w:val="18"/>
              </w:rPr>
              <w:t>2</w:t>
            </w:r>
            <w:r>
              <w:rPr>
                <w:color w:val="171A18"/>
                <w:spacing w:val="26"/>
                <w:sz w:val="18"/>
              </w:rPr>
              <w:t> </w:t>
            </w:r>
            <w:r>
              <w:rPr>
                <w:color w:val="171A18"/>
                <w:sz w:val="18"/>
              </w:rPr>
              <w:t>131,84</w:t>
            </w:r>
          </w:p>
        </w:tc>
        <w:tc>
          <w:tcPr>
            <w:tcW w:w="3910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727" w:hRule="atLeast"/>
        </w:trPr>
        <w:tc>
          <w:tcPr>
            <w:tcW w:w="4052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2"/>
              </w:rPr>
            </w:pPr>
          </w:p>
          <w:p>
            <w:pPr>
              <w:pStyle w:val="TableParagraph"/>
              <w:ind w:left="214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доля</w:t>
            </w:r>
            <w:r>
              <w:rPr>
                <w:color w:val="171A18"/>
                <w:spacing w:val="1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на</w:t>
            </w:r>
            <w:r>
              <w:rPr>
                <w:color w:val="171A18"/>
                <w:spacing w:val="-4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АУП</w:t>
            </w:r>
            <w:r>
              <w:rPr>
                <w:color w:val="171A18"/>
                <w:spacing w:val="10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и</w:t>
            </w:r>
            <w:r>
              <w:rPr>
                <w:color w:val="171A18"/>
                <w:spacing w:val="5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обслуживающий</w:t>
            </w:r>
            <w:r>
              <w:rPr>
                <w:color w:val="171A18"/>
                <w:spacing w:val="1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персонал</w:t>
            </w:r>
          </w:p>
        </w:tc>
        <w:tc>
          <w:tcPr>
            <w:tcW w:w="1263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ind w:right="40"/>
              <w:jc w:val="right"/>
              <w:rPr>
                <w:sz w:val="18"/>
              </w:rPr>
            </w:pPr>
            <w:r>
              <w:rPr>
                <w:sz w:val="18"/>
              </w:rPr>
              <w:t>613,18</w:t>
            </w:r>
          </w:p>
        </w:tc>
        <w:tc>
          <w:tcPr>
            <w:tcW w:w="3910" w:type="dxa"/>
          </w:tcPr>
          <w:p>
            <w:pPr>
              <w:pStyle w:val="TableParagraph"/>
              <w:spacing w:line="273" w:lineRule="auto" w:before="12"/>
              <w:ind w:left="48" w:hanging="9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(з/плата АУП</w:t>
            </w:r>
            <w:r>
              <w:rPr>
                <w:color w:val="171A18"/>
                <w:spacing w:val="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10,0% от</w:t>
            </w:r>
            <w:r>
              <w:rPr>
                <w:color w:val="171A18"/>
                <w:spacing w:val="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пед.персонала+обслуж.персонал</w:t>
            </w:r>
          </w:p>
          <w:p>
            <w:pPr>
              <w:pStyle w:val="TableParagraph"/>
              <w:spacing w:before="8"/>
              <w:ind w:left="63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1697,81*10%+400</w:t>
            </w:r>
            <w:r>
              <w:rPr>
                <w:color w:val="171A18"/>
                <w:spacing w:val="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руб.)</w:t>
            </w:r>
          </w:p>
        </w:tc>
      </w:tr>
      <w:tr>
        <w:trPr>
          <w:trHeight w:val="360" w:hRule="atLeast"/>
        </w:trPr>
        <w:tc>
          <w:tcPr>
            <w:tcW w:w="4052" w:type="dxa"/>
          </w:tcPr>
          <w:p>
            <w:pPr>
              <w:pStyle w:val="TableParagraph"/>
              <w:spacing w:before="15"/>
              <w:ind w:left="219"/>
              <w:rPr>
                <w:sz w:val="18"/>
              </w:rPr>
            </w:pPr>
            <w:r>
              <w:rPr>
                <w:color w:val="171A18"/>
                <w:sz w:val="18"/>
              </w:rPr>
              <w:t>Итого:</w:t>
            </w:r>
          </w:p>
        </w:tc>
        <w:tc>
          <w:tcPr>
            <w:tcW w:w="1263" w:type="dxa"/>
          </w:tcPr>
          <w:p>
            <w:pPr>
              <w:pStyle w:val="TableParagraph"/>
              <w:spacing w:before="15"/>
              <w:ind w:right="44"/>
              <w:jc w:val="right"/>
              <w:rPr>
                <w:sz w:val="18"/>
              </w:rPr>
            </w:pPr>
            <w:r>
              <w:rPr>
                <w:color w:val="171A18"/>
                <w:sz w:val="18"/>
              </w:rPr>
              <w:t>2</w:t>
            </w:r>
            <w:r>
              <w:rPr>
                <w:color w:val="171A18"/>
                <w:spacing w:val="11"/>
                <w:sz w:val="18"/>
              </w:rPr>
              <w:t> </w:t>
            </w:r>
            <w:r>
              <w:rPr>
                <w:color w:val="171A18"/>
                <w:sz w:val="18"/>
              </w:rPr>
              <w:t>745,03</w:t>
            </w:r>
          </w:p>
        </w:tc>
        <w:tc>
          <w:tcPr>
            <w:tcW w:w="3910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368" w:hRule="atLeast"/>
        </w:trPr>
        <w:tc>
          <w:tcPr>
            <w:tcW w:w="4052" w:type="dxa"/>
          </w:tcPr>
          <w:p>
            <w:pPr>
              <w:pStyle w:val="TableParagraph"/>
              <w:spacing w:line="218" w:lineRule="exact" w:before="131"/>
              <w:ind w:left="232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Всего</w:t>
            </w:r>
            <w:r>
              <w:rPr>
                <w:b/>
                <w:spacing w:val="16"/>
                <w:w w:val="95"/>
                <w:sz w:val="19"/>
              </w:rPr>
              <w:t> </w:t>
            </w:r>
            <w:r>
              <w:rPr>
                <w:b/>
                <w:w w:val="95"/>
                <w:sz w:val="19"/>
              </w:rPr>
              <w:t>затраты:</w:t>
            </w:r>
          </w:p>
        </w:tc>
        <w:tc>
          <w:tcPr>
            <w:tcW w:w="1263" w:type="dxa"/>
          </w:tcPr>
          <w:p>
            <w:pPr>
              <w:pStyle w:val="TableParagraph"/>
              <w:spacing w:before="140"/>
              <w:ind w:right="45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19"/>
                <w:sz w:val="18"/>
              </w:rPr>
              <w:t> </w:t>
            </w:r>
            <w:r>
              <w:rPr>
                <w:sz w:val="18"/>
              </w:rPr>
              <w:t>103,05</w:t>
            </w:r>
          </w:p>
        </w:tc>
        <w:tc>
          <w:tcPr>
            <w:tcW w:w="3910" w:type="dxa"/>
          </w:tcPr>
          <w:p>
            <w:pPr>
              <w:pStyle w:val="TableParagraph"/>
              <w:spacing w:before="130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(содержание</w:t>
            </w:r>
            <w:r>
              <w:rPr>
                <w:spacing w:val="1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имущества+заработная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плата)</w:t>
            </w:r>
          </w:p>
        </w:tc>
      </w:tr>
      <w:tr>
        <w:trPr>
          <w:trHeight w:val="242" w:hRule="atLeast"/>
        </w:trPr>
        <w:tc>
          <w:tcPr>
            <w:tcW w:w="4052" w:type="dxa"/>
          </w:tcPr>
          <w:p>
            <w:pPr>
              <w:pStyle w:val="TableParagraph"/>
              <w:spacing w:before="15"/>
              <w:ind w:left="224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потребительские</w:t>
            </w:r>
            <w:r>
              <w:rPr>
                <w:color w:val="171A18"/>
                <w:spacing w:val="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услуги</w:t>
            </w:r>
            <w:r>
              <w:rPr>
                <w:color w:val="171A18"/>
                <w:spacing w:val="1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(группа)</w:t>
            </w:r>
          </w:p>
        </w:tc>
        <w:tc>
          <w:tcPr>
            <w:tcW w:w="1263" w:type="dxa"/>
          </w:tcPr>
          <w:p>
            <w:pPr>
              <w:pStyle w:val="TableParagraph"/>
              <w:spacing w:before="11"/>
              <w:ind w:right="34"/>
              <w:jc w:val="right"/>
              <w:rPr>
                <w:sz w:val="18"/>
              </w:rPr>
            </w:pPr>
            <w:r>
              <w:rPr>
                <w:sz w:val="18"/>
              </w:rPr>
              <w:t>10,00</w:t>
            </w:r>
          </w:p>
        </w:tc>
        <w:tc>
          <w:tcPr>
            <w:tcW w:w="3910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67" w:hRule="atLeast"/>
        </w:trPr>
        <w:tc>
          <w:tcPr>
            <w:tcW w:w="4052" w:type="dxa"/>
          </w:tcPr>
          <w:p>
            <w:pPr>
              <w:pStyle w:val="TableParagraph"/>
              <w:spacing w:before="17"/>
              <w:ind w:left="224"/>
              <w:rPr>
                <w:sz w:val="18"/>
              </w:rPr>
            </w:pPr>
            <w:r>
              <w:rPr>
                <w:color w:val="171A18"/>
                <w:sz w:val="18"/>
              </w:rPr>
              <w:t>стоимость</w:t>
            </w:r>
            <w:r>
              <w:rPr>
                <w:color w:val="171A18"/>
                <w:spacing w:val="5"/>
                <w:sz w:val="18"/>
              </w:rPr>
              <w:t> </w:t>
            </w:r>
            <w:r>
              <w:rPr>
                <w:color w:val="171A18"/>
                <w:sz w:val="18"/>
              </w:rPr>
              <w:t>услуги</w:t>
            </w:r>
            <w:r>
              <w:rPr>
                <w:color w:val="171A18"/>
                <w:spacing w:val="22"/>
                <w:sz w:val="18"/>
              </w:rPr>
              <w:t> </w:t>
            </w:r>
            <w:r>
              <w:rPr>
                <w:color w:val="171A18"/>
                <w:sz w:val="18"/>
              </w:rPr>
              <w:t>на</w:t>
            </w:r>
            <w:r>
              <w:rPr>
                <w:color w:val="171A18"/>
                <w:spacing w:val="39"/>
                <w:sz w:val="18"/>
              </w:rPr>
              <w:t> </w:t>
            </w:r>
            <w:r>
              <w:rPr>
                <w:color w:val="171A18"/>
                <w:w w:val="80"/>
                <w:sz w:val="18"/>
              </w:rPr>
              <w:t>1</w:t>
            </w:r>
            <w:r>
              <w:rPr>
                <w:color w:val="171A18"/>
                <w:spacing w:val="18"/>
                <w:w w:val="80"/>
                <w:sz w:val="18"/>
              </w:rPr>
              <w:t> </w:t>
            </w:r>
            <w:r>
              <w:rPr>
                <w:color w:val="171A18"/>
                <w:sz w:val="18"/>
              </w:rPr>
              <w:t>чел.</w:t>
            </w:r>
          </w:p>
        </w:tc>
        <w:tc>
          <w:tcPr>
            <w:tcW w:w="1263" w:type="dxa"/>
          </w:tcPr>
          <w:p>
            <w:pPr>
              <w:pStyle w:val="TableParagraph"/>
              <w:spacing w:before="1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410,31</w:t>
            </w:r>
          </w:p>
        </w:tc>
        <w:tc>
          <w:tcPr>
            <w:tcW w:w="3910" w:type="dxa"/>
          </w:tcPr>
          <w:p>
            <w:pPr>
              <w:pStyle w:val="TableParagraph"/>
              <w:spacing w:before="12"/>
              <w:ind w:left="45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(3625,62</w:t>
            </w:r>
            <w:r>
              <w:rPr>
                <w:color w:val="171A18"/>
                <w:spacing w:val="5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руб./10</w:t>
            </w:r>
            <w:r>
              <w:rPr>
                <w:color w:val="171A18"/>
                <w:spacing w:val="8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чел.)</w:t>
            </w:r>
          </w:p>
        </w:tc>
      </w:tr>
      <w:tr>
        <w:trPr>
          <w:trHeight w:val="612" w:hRule="atLeast"/>
        </w:trPr>
        <w:tc>
          <w:tcPr>
            <w:tcW w:w="4052" w:type="dxa"/>
          </w:tcPr>
          <w:p>
            <w:pPr>
              <w:pStyle w:val="TableParagraph"/>
              <w:spacing w:line="250" w:lineRule="atLeast" w:before="92"/>
              <w:ind w:left="224"/>
              <w:rPr>
                <w:sz w:val="18"/>
              </w:rPr>
            </w:pPr>
            <w:r>
              <w:rPr>
                <w:color w:val="171A18"/>
                <w:sz w:val="18"/>
              </w:rPr>
              <w:t>предлагаемая</w:t>
            </w:r>
            <w:r>
              <w:rPr>
                <w:color w:val="171A18"/>
                <w:spacing w:val="40"/>
                <w:sz w:val="18"/>
              </w:rPr>
              <w:t> </w:t>
            </w:r>
            <w:r>
              <w:rPr>
                <w:color w:val="171A18"/>
                <w:sz w:val="18"/>
              </w:rPr>
              <w:t>цена</w:t>
            </w:r>
            <w:r>
              <w:rPr>
                <w:color w:val="171A18"/>
                <w:spacing w:val="21"/>
                <w:sz w:val="18"/>
              </w:rPr>
              <w:t> </w:t>
            </w:r>
            <w:r>
              <w:rPr>
                <w:color w:val="171A18"/>
                <w:sz w:val="18"/>
              </w:rPr>
              <w:t>с</w:t>
            </w:r>
            <w:r>
              <w:rPr>
                <w:color w:val="171A18"/>
                <w:spacing w:val="21"/>
                <w:sz w:val="18"/>
              </w:rPr>
              <w:t> </w:t>
            </w:r>
            <w:r>
              <w:rPr>
                <w:color w:val="171A18"/>
                <w:sz w:val="18"/>
              </w:rPr>
              <w:t>учетом</w:t>
            </w:r>
            <w:r>
              <w:rPr>
                <w:color w:val="171A18"/>
                <w:spacing w:val="32"/>
                <w:sz w:val="18"/>
              </w:rPr>
              <w:t> </w:t>
            </w:r>
            <w:r>
              <w:rPr>
                <w:color w:val="171A18"/>
                <w:sz w:val="18"/>
              </w:rPr>
              <w:t>спроса</w:t>
            </w:r>
            <w:r>
              <w:rPr>
                <w:color w:val="171A18"/>
                <w:spacing w:val="32"/>
                <w:sz w:val="18"/>
              </w:rPr>
              <w:t> </w:t>
            </w:r>
            <w:r>
              <w:rPr>
                <w:color w:val="171A18"/>
                <w:sz w:val="18"/>
              </w:rPr>
              <w:t>и</w:t>
            </w:r>
            <w:r>
              <w:rPr>
                <w:color w:val="171A18"/>
                <w:spacing w:val="-42"/>
                <w:sz w:val="18"/>
              </w:rPr>
              <w:t> </w:t>
            </w:r>
            <w:r>
              <w:rPr>
                <w:color w:val="171A18"/>
                <w:sz w:val="18"/>
              </w:rPr>
              <w:t>предложения</w:t>
            </w:r>
          </w:p>
        </w:tc>
        <w:tc>
          <w:tcPr>
            <w:tcW w:w="1263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50"/>
              <w:ind w:right="34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400,00</w:t>
            </w:r>
          </w:p>
        </w:tc>
        <w:tc>
          <w:tcPr>
            <w:tcW w:w="3910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39" w:hRule="atLeast"/>
        </w:trPr>
        <w:tc>
          <w:tcPr>
            <w:tcW w:w="4052" w:type="dxa"/>
          </w:tcPr>
          <w:p>
            <w:pPr>
              <w:pStyle w:val="TableParagraph"/>
              <w:spacing w:line="203" w:lineRule="exact" w:before="16"/>
              <w:ind w:left="224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цена/убыток</w:t>
            </w:r>
          </w:p>
        </w:tc>
        <w:tc>
          <w:tcPr>
            <w:tcW w:w="1263" w:type="dxa"/>
          </w:tcPr>
          <w:p>
            <w:pPr>
              <w:pStyle w:val="TableParagraph"/>
              <w:spacing w:line="207" w:lineRule="exact" w:before="12"/>
              <w:ind w:right="60"/>
              <w:jc w:val="right"/>
              <w:rPr>
                <w:sz w:val="18"/>
              </w:rPr>
            </w:pPr>
            <w:r>
              <w:rPr>
                <w:sz w:val="18"/>
              </w:rPr>
              <w:t>-10,31</w:t>
            </w:r>
          </w:p>
        </w:tc>
        <w:tc>
          <w:tcPr>
            <w:tcW w:w="3910" w:type="dxa"/>
          </w:tcPr>
          <w:p>
            <w:pPr>
              <w:pStyle w:val="TableParagraph"/>
              <w:spacing w:line="207" w:lineRule="exact" w:before="12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(400-410,31)</w:t>
            </w:r>
          </w:p>
        </w:tc>
      </w:tr>
      <w:tr>
        <w:trPr>
          <w:trHeight w:val="729" w:hRule="atLeast"/>
        </w:trPr>
        <w:tc>
          <w:tcPr>
            <w:tcW w:w="4052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left="232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Рекомендуемая</w:t>
            </w:r>
            <w:r>
              <w:rPr>
                <w:color w:val="171A18"/>
                <w:spacing w:val="10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цена</w:t>
            </w:r>
          </w:p>
        </w:tc>
        <w:tc>
          <w:tcPr>
            <w:tcW w:w="1263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ind w:right="29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400,00</w:t>
            </w:r>
          </w:p>
        </w:tc>
        <w:tc>
          <w:tcPr>
            <w:tcW w:w="3910" w:type="dxa"/>
          </w:tcPr>
          <w:p>
            <w:pPr>
              <w:pStyle w:val="TableParagraph"/>
              <w:spacing w:before="8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расчетная</w:t>
            </w:r>
            <w:r>
              <w:rPr>
                <w:spacing w:val="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цена</w:t>
            </w:r>
            <w:r>
              <w:rPr>
                <w:spacing w:val="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может</w:t>
            </w:r>
            <w:r>
              <w:rPr>
                <w:spacing w:val="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быть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уменьшена</w:t>
            </w:r>
            <w:r>
              <w:rPr>
                <w:spacing w:val="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</w:p>
          <w:p>
            <w:pPr>
              <w:pStyle w:val="TableParagraph"/>
              <w:spacing w:line="240" w:lineRule="atLeast" w:before="5"/>
              <w:ind w:left="48" w:right="607"/>
              <w:rPr>
                <w:sz w:val="18"/>
              </w:rPr>
            </w:pPr>
            <w:r>
              <w:rPr>
                <w:w w:val="105"/>
                <w:sz w:val="18"/>
              </w:rPr>
              <w:t>расходы</w:t>
            </w:r>
            <w:r>
              <w:rPr>
                <w:spacing w:val="9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содержанию</w:t>
            </w:r>
            <w:r>
              <w:rPr>
                <w:spacing w:val="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имущества,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т.е</w:t>
            </w:r>
            <w:r>
              <w:rPr>
                <w:spacing w:val="-4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410,31-135,80</w:t>
            </w:r>
          </w:p>
        </w:tc>
      </w:tr>
      <w:tr>
        <w:trPr>
          <w:trHeight w:val="242" w:hRule="atLeast"/>
        </w:trPr>
        <w:tc>
          <w:tcPr>
            <w:tcW w:w="4052" w:type="dxa"/>
          </w:tcPr>
          <w:p>
            <w:pPr>
              <w:pStyle w:val="TableParagraph"/>
              <w:spacing w:line="205" w:lineRule="exact" w:before="17"/>
              <w:ind w:left="232"/>
              <w:rPr>
                <w:sz w:val="18"/>
              </w:rPr>
            </w:pPr>
            <w:r>
              <w:rPr>
                <w:sz w:val="18"/>
              </w:rPr>
              <w:t>в</w:t>
            </w:r>
            <w:r>
              <w:rPr>
                <w:spacing w:val="3"/>
                <w:sz w:val="18"/>
              </w:rPr>
              <w:t> </w:t>
            </w:r>
            <w:r>
              <w:rPr>
                <w:sz w:val="18"/>
              </w:rPr>
              <w:t>т.ч.на:</w:t>
            </w:r>
          </w:p>
        </w:tc>
        <w:tc>
          <w:tcPr>
            <w:tcW w:w="126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910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42" w:hRule="atLeast"/>
        </w:trPr>
        <w:tc>
          <w:tcPr>
            <w:tcW w:w="4052" w:type="dxa"/>
          </w:tcPr>
          <w:p>
            <w:pPr>
              <w:pStyle w:val="TableParagraph"/>
              <w:spacing w:before="15"/>
              <w:ind w:left="227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заработную</w:t>
            </w:r>
            <w:r>
              <w:rPr>
                <w:color w:val="171A18"/>
                <w:spacing w:val="1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плату,</w:t>
            </w:r>
            <w:r>
              <w:rPr>
                <w:color w:val="171A18"/>
                <w:spacing w:val="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с</w:t>
            </w:r>
            <w:r>
              <w:rPr>
                <w:color w:val="171A18"/>
                <w:spacing w:val="8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начислениями</w:t>
            </w:r>
          </w:p>
        </w:tc>
        <w:tc>
          <w:tcPr>
            <w:tcW w:w="1263" w:type="dxa"/>
          </w:tcPr>
          <w:p>
            <w:pPr>
              <w:pStyle w:val="TableParagraph"/>
              <w:spacing w:before="10"/>
              <w:ind w:right="30"/>
              <w:jc w:val="right"/>
              <w:rPr>
                <w:sz w:val="18"/>
              </w:rPr>
            </w:pPr>
            <w:r>
              <w:rPr>
                <w:sz w:val="18"/>
              </w:rPr>
              <w:t>300,00</w:t>
            </w:r>
          </w:p>
        </w:tc>
        <w:tc>
          <w:tcPr>
            <w:tcW w:w="3910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4" w:hRule="atLeast"/>
        </w:trPr>
        <w:tc>
          <w:tcPr>
            <w:tcW w:w="4052" w:type="dxa"/>
          </w:tcPr>
          <w:p>
            <w:pPr>
              <w:pStyle w:val="TableParagraph"/>
              <w:spacing w:line="187" w:lineRule="exact" w:before="17"/>
              <w:ind w:left="232"/>
              <w:rPr>
                <w:sz w:val="18"/>
              </w:rPr>
            </w:pPr>
            <w:r>
              <w:rPr>
                <w:color w:val="171A18"/>
                <w:sz w:val="18"/>
              </w:rPr>
              <w:t>прочие</w:t>
            </w:r>
            <w:r>
              <w:rPr>
                <w:color w:val="171A18"/>
                <w:spacing w:val="34"/>
                <w:sz w:val="18"/>
              </w:rPr>
              <w:t> </w:t>
            </w:r>
            <w:r>
              <w:rPr>
                <w:color w:val="171A18"/>
                <w:sz w:val="18"/>
              </w:rPr>
              <w:t>расходы</w:t>
            </w:r>
          </w:p>
        </w:tc>
        <w:tc>
          <w:tcPr>
            <w:tcW w:w="1263" w:type="dxa"/>
          </w:tcPr>
          <w:p>
            <w:pPr>
              <w:pStyle w:val="TableParagraph"/>
              <w:spacing w:line="192" w:lineRule="exact" w:before="12"/>
              <w:ind w:right="24"/>
              <w:jc w:val="right"/>
              <w:rPr>
                <w:sz w:val="18"/>
              </w:rPr>
            </w:pPr>
            <w:r>
              <w:rPr>
                <w:sz w:val="18"/>
              </w:rPr>
              <w:t>100,00</w:t>
            </w:r>
          </w:p>
        </w:tc>
        <w:tc>
          <w:tcPr>
            <w:tcW w:w="3910" w:type="dxa"/>
          </w:tcPr>
          <w:p>
            <w:pPr>
              <w:pStyle w:val="TableParagraph"/>
              <w:rPr>
                <w:sz w:val="16"/>
              </w:rPr>
            </w:pPr>
          </w:p>
        </w:tc>
      </w:tr>
    </w:tbl>
    <w:p>
      <w:pPr>
        <w:spacing w:after="0"/>
        <w:rPr>
          <w:sz w:val="16"/>
        </w:rPr>
        <w:sectPr>
          <w:pgSz w:w="12240" w:h="17070"/>
          <w:pgMar w:top="980" w:bottom="280" w:left="1280" w:right="1500"/>
        </w:sectPr>
      </w:pPr>
    </w:p>
    <w:p>
      <w:pPr>
        <w:spacing w:line="280" w:lineRule="auto" w:before="80"/>
        <w:ind w:left="5454" w:right="453" w:firstLine="0"/>
        <w:jc w:val="left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680959" cy="10774680"/>
            <wp:effectExtent l="0" t="0" r="0" b="0"/>
            <wp:wrapNone/>
            <wp:docPr id="5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9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0959" cy="10774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71A18"/>
          <w:w w:val="105"/>
          <w:sz w:val="18"/>
        </w:rPr>
        <w:t>Приложение</w:t>
      </w:r>
      <w:r>
        <w:rPr>
          <w:color w:val="171A18"/>
          <w:spacing w:val="1"/>
          <w:w w:val="105"/>
          <w:sz w:val="18"/>
        </w:rPr>
        <w:t> </w:t>
      </w:r>
      <w:r>
        <w:rPr>
          <w:color w:val="171A18"/>
          <w:w w:val="105"/>
          <w:sz w:val="18"/>
        </w:rPr>
        <w:t>№2</w:t>
      </w:r>
      <w:r>
        <w:rPr>
          <w:color w:val="171A18"/>
          <w:spacing w:val="10"/>
          <w:w w:val="105"/>
          <w:sz w:val="18"/>
        </w:rPr>
        <w:t> </w:t>
      </w:r>
      <w:r>
        <w:rPr>
          <w:color w:val="171A18"/>
          <w:w w:val="105"/>
          <w:sz w:val="18"/>
        </w:rPr>
        <w:t>к</w:t>
      </w:r>
      <w:r>
        <w:rPr>
          <w:color w:val="171A18"/>
          <w:spacing w:val="1"/>
          <w:w w:val="105"/>
          <w:sz w:val="18"/>
        </w:rPr>
        <w:t> </w:t>
      </w:r>
      <w:r>
        <w:rPr>
          <w:color w:val="171A18"/>
          <w:w w:val="105"/>
          <w:sz w:val="18"/>
        </w:rPr>
        <w:t>постановлению</w:t>
      </w:r>
      <w:r>
        <w:rPr>
          <w:color w:val="171A18"/>
          <w:spacing w:val="-44"/>
          <w:w w:val="105"/>
          <w:sz w:val="18"/>
        </w:rPr>
        <w:t> </w:t>
      </w:r>
      <w:r>
        <w:rPr>
          <w:color w:val="171A18"/>
          <w:w w:val="105"/>
          <w:sz w:val="18"/>
        </w:rPr>
        <w:t>Исполнительного</w:t>
      </w:r>
      <w:r>
        <w:rPr>
          <w:color w:val="171A18"/>
          <w:spacing w:val="6"/>
          <w:w w:val="105"/>
          <w:sz w:val="18"/>
        </w:rPr>
        <w:t> </w:t>
      </w:r>
      <w:r>
        <w:rPr>
          <w:color w:val="171A18"/>
          <w:w w:val="105"/>
          <w:sz w:val="18"/>
        </w:rPr>
        <w:t>комитета</w:t>
      </w:r>
      <w:r>
        <w:rPr>
          <w:color w:val="171A18"/>
          <w:spacing w:val="1"/>
          <w:w w:val="105"/>
          <w:sz w:val="18"/>
        </w:rPr>
        <w:t> </w:t>
      </w:r>
      <w:r>
        <w:rPr>
          <w:color w:val="171A18"/>
          <w:w w:val="105"/>
          <w:sz w:val="18"/>
        </w:rPr>
        <w:t>муниципального</w:t>
      </w:r>
      <w:r>
        <w:rPr>
          <w:color w:val="171A18"/>
          <w:spacing w:val="-1"/>
          <w:w w:val="105"/>
          <w:sz w:val="18"/>
        </w:rPr>
        <w:t> </w:t>
      </w:r>
      <w:r>
        <w:rPr>
          <w:color w:val="171A18"/>
          <w:w w:val="105"/>
          <w:sz w:val="18"/>
        </w:rPr>
        <w:t>района</w:t>
      </w:r>
    </w:p>
    <w:p>
      <w:pPr>
        <w:tabs>
          <w:tab w:pos="6639" w:val="left" w:leader="none"/>
          <w:tab w:pos="7345" w:val="left" w:leader="none"/>
        </w:tabs>
        <w:spacing w:line="182" w:lineRule="exact" w:before="0"/>
        <w:ind w:left="5445" w:right="0" w:firstLine="0"/>
        <w:jc w:val="left"/>
        <w:rPr>
          <w:sz w:val="18"/>
        </w:rPr>
      </w:pPr>
      <w:r>
        <w:rPr>
          <w:color w:val="171A18"/>
          <w:sz w:val="18"/>
        </w:rPr>
        <w:t>от</w:t>
      </w:r>
      <w:r>
        <w:rPr>
          <w:color w:val="171A18"/>
          <w:spacing w:val="-11"/>
          <w:sz w:val="18"/>
        </w:rPr>
        <w:t> </w:t>
      </w:r>
      <w:r>
        <w:rPr>
          <w:color w:val="171A18"/>
          <w:sz w:val="18"/>
        </w:rPr>
        <w:t>«</w:t>
      </w:r>
      <w:r>
        <w:rPr>
          <w:color w:val="171A18"/>
          <w:spacing w:val="-9"/>
          <w:sz w:val="18"/>
        </w:rPr>
        <w:t> </w:t>
      </w:r>
      <w:r>
        <w:rPr>
          <w:i/>
          <w:color w:val="534E9D"/>
          <w:sz w:val="18"/>
        </w:rPr>
        <w:t>./(/С'*</w:t>
      </w:r>
      <w:r>
        <w:rPr>
          <w:i/>
          <w:color w:val="534E9D"/>
          <w:spacing w:val="-3"/>
          <w:sz w:val="18"/>
        </w:rPr>
        <w:t> </w:t>
      </w:r>
      <w:r>
        <w:rPr>
          <w:i/>
          <w:color w:val="171A18"/>
          <w:sz w:val="18"/>
        </w:rPr>
        <w:t>»</w:t>
        <w:tab/>
      </w:r>
      <w:r>
        <w:rPr>
          <w:color w:val="534E9D"/>
          <w:sz w:val="18"/>
        </w:rPr>
        <w:t>ZZ7</w:t>
        <w:tab/>
      </w:r>
      <w:r>
        <w:rPr>
          <w:color w:val="171A18"/>
          <w:sz w:val="18"/>
        </w:rPr>
        <w:t>2023</w:t>
      </w:r>
      <w:r>
        <w:rPr>
          <w:color w:val="171A18"/>
          <w:spacing w:val="23"/>
          <w:sz w:val="18"/>
        </w:rPr>
        <w:t> </w:t>
      </w:r>
      <w:r>
        <w:rPr>
          <w:color w:val="171A18"/>
          <w:sz w:val="18"/>
        </w:rPr>
        <w:t>г.</w:t>
      </w:r>
    </w:p>
    <w:p>
      <w:pPr>
        <w:spacing w:before="70"/>
        <w:ind w:left="5445" w:right="0" w:firstLine="0"/>
        <w:jc w:val="left"/>
        <w:rPr>
          <w:sz w:val="18"/>
        </w:rPr>
      </w:pPr>
      <w:r>
        <w:rPr>
          <w:color w:val="171A18"/>
          <w:w w:val="101"/>
          <w:sz w:val="18"/>
        </w:rPr>
        <w:t>№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line="268" w:lineRule="auto" w:before="0"/>
        <w:ind w:left="410" w:right="373" w:firstLine="0"/>
        <w:jc w:val="center"/>
        <w:rPr>
          <w:b/>
          <w:sz w:val="19"/>
        </w:rPr>
      </w:pPr>
      <w:r>
        <w:rPr>
          <w:b/>
          <w:color w:val="171A18"/>
          <w:sz w:val="19"/>
        </w:rPr>
        <w:t>Анализ</w:t>
      </w:r>
      <w:r>
        <w:rPr>
          <w:b/>
          <w:color w:val="171A18"/>
          <w:spacing w:val="6"/>
          <w:sz w:val="19"/>
        </w:rPr>
        <w:t> </w:t>
      </w:r>
      <w:r>
        <w:rPr>
          <w:b/>
          <w:color w:val="171A18"/>
          <w:sz w:val="19"/>
        </w:rPr>
        <w:t>расчета</w:t>
      </w:r>
      <w:r>
        <w:rPr>
          <w:b/>
          <w:color w:val="171A18"/>
          <w:spacing w:val="12"/>
          <w:sz w:val="19"/>
        </w:rPr>
        <w:t> </w:t>
      </w:r>
      <w:r>
        <w:rPr>
          <w:b/>
          <w:color w:val="171A18"/>
          <w:sz w:val="19"/>
        </w:rPr>
        <w:t>стоимости</w:t>
      </w:r>
      <w:r>
        <w:rPr>
          <w:b/>
          <w:color w:val="171A18"/>
          <w:spacing w:val="8"/>
          <w:sz w:val="19"/>
        </w:rPr>
        <w:t> </w:t>
      </w:r>
      <w:r>
        <w:rPr>
          <w:b/>
          <w:color w:val="171A18"/>
          <w:sz w:val="19"/>
        </w:rPr>
        <w:t>услуги</w:t>
      </w:r>
      <w:r>
        <w:rPr>
          <w:b/>
          <w:color w:val="171A18"/>
          <w:spacing w:val="11"/>
          <w:sz w:val="19"/>
        </w:rPr>
        <w:t> </w:t>
      </w:r>
      <w:r>
        <w:rPr>
          <w:b/>
          <w:color w:val="171A18"/>
          <w:sz w:val="19"/>
        </w:rPr>
        <w:t>в</w:t>
      </w:r>
      <w:r>
        <w:rPr>
          <w:b/>
          <w:color w:val="171A18"/>
          <w:spacing w:val="8"/>
          <w:sz w:val="19"/>
        </w:rPr>
        <w:t> </w:t>
      </w:r>
      <w:r>
        <w:rPr>
          <w:b/>
          <w:color w:val="171A18"/>
          <w:sz w:val="19"/>
        </w:rPr>
        <w:t>МБДОУ</w:t>
      </w:r>
      <w:r>
        <w:rPr>
          <w:b/>
          <w:color w:val="171A18"/>
          <w:spacing w:val="4"/>
          <w:sz w:val="19"/>
        </w:rPr>
        <w:t> </w:t>
      </w:r>
      <w:r>
        <w:rPr>
          <w:b/>
          <w:color w:val="171A18"/>
          <w:sz w:val="19"/>
        </w:rPr>
        <w:t>-</w:t>
      </w:r>
      <w:r>
        <w:rPr>
          <w:b/>
          <w:color w:val="171A18"/>
          <w:spacing w:val="-4"/>
          <w:sz w:val="19"/>
        </w:rPr>
        <w:t> </w:t>
      </w:r>
      <w:r>
        <w:rPr>
          <w:b/>
          <w:color w:val="171A18"/>
          <w:sz w:val="19"/>
        </w:rPr>
        <w:t>детский</w:t>
      </w:r>
      <w:r>
        <w:rPr>
          <w:b/>
          <w:color w:val="171A18"/>
          <w:spacing w:val="6"/>
          <w:sz w:val="19"/>
        </w:rPr>
        <w:t> </w:t>
      </w:r>
      <w:r>
        <w:rPr>
          <w:b/>
          <w:color w:val="171A18"/>
          <w:sz w:val="19"/>
        </w:rPr>
        <w:t>сад</w:t>
      </w:r>
      <w:r>
        <w:rPr>
          <w:b/>
          <w:color w:val="171A18"/>
          <w:spacing w:val="-2"/>
          <w:sz w:val="19"/>
        </w:rPr>
        <w:t> </w:t>
      </w:r>
      <w:r>
        <w:rPr>
          <w:b/>
          <w:color w:val="171A18"/>
          <w:sz w:val="19"/>
        </w:rPr>
        <w:t>«Акчэчэк»</w:t>
      </w:r>
      <w:r>
        <w:rPr>
          <w:b/>
          <w:color w:val="171A18"/>
          <w:spacing w:val="-2"/>
          <w:sz w:val="19"/>
        </w:rPr>
        <w:t> </w:t>
      </w:r>
      <w:r>
        <w:rPr>
          <w:b/>
          <w:color w:val="171A18"/>
          <w:sz w:val="19"/>
        </w:rPr>
        <w:t>Тукаевского</w:t>
      </w:r>
      <w:r>
        <w:rPr>
          <w:b/>
          <w:color w:val="171A18"/>
          <w:spacing w:val="6"/>
          <w:sz w:val="19"/>
        </w:rPr>
        <w:t> </w:t>
      </w:r>
      <w:r>
        <w:rPr>
          <w:b/>
          <w:color w:val="171A18"/>
          <w:sz w:val="19"/>
        </w:rPr>
        <w:t>муниципального</w:t>
      </w:r>
      <w:r>
        <w:rPr>
          <w:b/>
          <w:color w:val="171A18"/>
          <w:spacing w:val="-45"/>
          <w:sz w:val="19"/>
        </w:rPr>
        <w:t> </w:t>
      </w:r>
      <w:r>
        <w:rPr>
          <w:b/>
          <w:color w:val="171A18"/>
          <w:sz w:val="19"/>
        </w:rPr>
        <w:t>района</w:t>
      </w:r>
      <w:r>
        <w:rPr>
          <w:b/>
          <w:color w:val="171A18"/>
          <w:spacing w:val="17"/>
          <w:sz w:val="19"/>
        </w:rPr>
        <w:t> </w:t>
      </w:r>
      <w:r>
        <w:rPr>
          <w:b/>
          <w:color w:val="171A18"/>
          <w:sz w:val="19"/>
        </w:rPr>
        <w:t>РТ</w:t>
      </w:r>
    </w:p>
    <w:p>
      <w:pPr>
        <w:pStyle w:val="BodyText"/>
        <w:spacing w:before="1"/>
        <w:rPr>
          <w:b/>
          <w:sz w:val="20"/>
        </w:rPr>
      </w:pPr>
    </w:p>
    <w:p>
      <w:pPr>
        <w:tabs>
          <w:tab w:pos="7724" w:val="left" w:leader="none"/>
        </w:tabs>
        <w:spacing w:before="0"/>
        <w:ind w:left="83" w:right="0" w:firstLine="0"/>
        <w:jc w:val="center"/>
        <w:rPr>
          <w:sz w:val="18"/>
        </w:rPr>
      </w:pPr>
      <w:r>
        <w:rPr>
          <w:b/>
          <w:color w:val="171A18"/>
          <w:sz w:val="19"/>
        </w:rPr>
        <w:t>«Развивайка»</w:t>
        <w:tab/>
      </w:r>
      <w:r>
        <w:rPr>
          <w:color w:val="171A18"/>
          <w:sz w:val="18"/>
        </w:rPr>
        <w:t>Группа</w:t>
      </w:r>
      <w:r>
        <w:rPr>
          <w:color w:val="171A18"/>
          <w:spacing w:val="26"/>
          <w:sz w:val="18"/>
        </w:rPr>
        <w:t> </w:t>
      </w:r>
      <w:r>
        <w:rPr>
          <w:color w:val="171A18"/>
          <w:sz w:val="18"/>
        </w:rPr>
        <w:t>17</w:t>
      </w:r>
      <w:r>
        <w:rPr>
          <w:color w:val="171A18"/>
          <w:spacing w:val="18"/>
          <w:sz w:val="18"/>
        </w:rPr>
        <w:t> </w:t>
      </w:r>
      <w:r>
        <w:rPr>
          <w:color w:val="171A18"/>
          <w:sz w:val="18"/>
        </w:rPr>
        <w:t>чел.</w:t>
      </w:r>
    </w:p>
    <w:p>
      <w:pPr>
        <w:pStyle w:val="BodyText"/>
        <w:rPr>
          <w:sz w:val="20"/>
        </w:rPr>
      </w:pPr>
    </w:p>
    <w:p>
      <w:pPr>
        <w:pStyle w:val="BodyText"/>
        <w:spacing w:before="6" w:after="1"/>
        <w:rPr>
          <w:sz w:val="10"/>
        </w:rPr>
      </w:pPr>
    </w:p>
    <w:tbl>
      <w:tblPr>
        <w:tblW w:w="0" w:type="auto"/>
        <w:jc w:val="left"/>
        <w:tblInd w:w="1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54"/>
        <w:gridCol w:w="1262"/>
        <w:gridCol w:w="3912"/>
      </w:tblGrid>
      <w:tr>
        <w:trPr>
          <w:trHeight w:val="433" w:hRule="atLeast"/>
        </w:trPr>
        <w:tc>
          <w:tcPr>
            <w:tcW w:w="4054" w:type="dxa"/>
          </w:tcPr>
          <w:p>
            <w:pPr>
              <w:pStyle w:val="TableParagraph"/>
              <w:spacing w:line="214" w:lineRule="exact"/>
              <w:ind w:left="1462"/>
              <w:rPr>
                <w:b/>
                <w:sz w:val="19"/>
              </w:rPr>
            </w:pPr>
            <w:r>
              <w:rPr>
                <w:b/>
                <w:sz w:val="19"/>
              </w:rPr>
              <w:t>Наименование</w:t>
            </w:r>
          </w:p>
        </w:tc>
        <w:tc>
          <w:tcPr>
            <w:tcW w:w="1262" w:type="dxa"/>
          </w:tcPr>
          <w:p>
            <w:pPr>
              <w:pStyle w:val="TableParagraph"/>
              <w:spacing w:line="210" w:lineRule="exact"/>
              <w:ind w:left="303"/>
              <w:rPr>
                <w:b/>
                <w:sz w:val="19"/>
              </w:rPr>
            </w:pPr>
            <w:r>
              <w:rPr>
                <w:b/>
                <w:sz w:val="19"/>
              </w:rPr>
              <w:t>Сумма</w:t>
            </w:r>
          </w:p>
        </w:tc>
        <w:tc>
          <w:tcPr>
            <w:tcW w:w="3912" w:type="dxa"/>
          </w:tcPr>
          <w:p>
            <w:pPr>
              <w:pStyle w:val="TableParagraph"/>
              <w:spacing w:line="210" w:lineRule="exact"/>
              <w:ind w:left="1357" w:right="1431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Примечание</w:t>
            </w:r>
          </w:p>
        </w:tc>
      </w:tr>
      <w:tr>
        <w:trPr>
          <w:trHeight w:val="436" w:hRule="atLeast"/>
        </w:trPr>
        <w:tc>
          <w:tcPr>
            <w:tcW w:w="4054" w:type="dxa"/>
          </w:tcPr>
          <w:p>
            <w:pPr>
              <w:pStyle w:val="TableParagraph"/>
              <w:spacing w:before="3"/>
              <w:rPr>
                <w:sz w:val="18"/>
              </w:rPr>
            </w:pPr>
          </w:p>
          <w:p>
            <w:pPr>
              <w:pStyle w:val="TableParagraph"/>
              <w:spacing w:line="206" w:lineRule="exact"/>
              <w:ind w:left="209"/>
              <w:rPr>
                <w:b/>
                <w:sz w:val="19"/>
              </w:rPr>
            </w:pPr>
            <w:r>
              <w:rPr>
                <w:b/>
                <w:sz w:val="19"/>
              </w:rPr>
              <w:t>Затраты</w:t>
            </w:r>
            <w:r>
              <w:rPr>
                <w:b/>
                <w:spacing w:val="7"/>
                <w:sz w:val="19"/>
              </w:rPr>
              <w:t> </w:t>
            </w:r>
            <w:r>
              <w:rPr>
                <w:b/>
                <w:sz w:val="19"/>
              </w:rPr>
              <w:t>по</w:t>
            </w:r>
            <w:r>
              <w:rPr>
                <w:b/>
                <w:spacing w:val="-2"/>
                <w:sz w:val="19"/>
              </w:rPr>
              <w:t> </w:t>
            </w:r>
            <w:r>
              <w:rPr>
                <w:b/>
                <w:sz w:val="19"/>
              </w:rPr>
              <w:t>содержанию</w:t>
            </w:r>
            <w:r>
              <w:rPr>
                <w:b/>
                <w:spacing w:val="-1"/>
                <w:sz w:val="19"/>
              </w:rPr>
              <w:t> </w:t>
            </w:r>
            <w:r>
              <w:rPr>
                <w:b/>
                <w:sz w:val="19"/>
              </w:rPr>
              <w:t>имущества:</w:t>
            </w:r>
          </w:p>
        </w:tc>
        <w:tc>
          <w:tcPr>
            <w:tcW w:w="1262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912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474" w:hRule="atLeast"/>
        </w:trPr>
        <w:tc>
          <w:tcPr>
            <w:tcW w:w="4054" w:type="dxa"/>
          </w:tcPr>
          <w:p>
            <w:pPr>
              <w:pStyle w:val="TableParagraph"/>
              <w:spacing w:before="3"/>
              <w:rPr>
                <w:sz w:val="21"/>
              </w:rPr>
            </w:pPr>
          </w:p>
          <w:p>
            <w:pPr>
              <w:pStyle w:val="TableParagraph"/>
              <w:ind w:left="214"/>
              <w:rPr>
                <w:sz w:val="18"/>
              </w:rPr>
            </w:pPr>
            <w:r>
              <w:rPr>
                <w:color w:val="171A18"/>
                <w:sz w:val="18"/>
              </w:rPr>
              <w:t>в</w:t>
            </w:r>
            <w:r>
              <w:rPr>
                <w:color w:val="171A18"/>
                <w:spacing w:val="4"/>
                <w:sz w:val="18"/>
              </w:rPr>
              <w:t> </w:t>
            </w:r>
            <w:r>
              <w:rPr>
                <w:color w:val="171A18"/>
                <w:sz w:val="18"/>
              </w:rPr>
              <w:t>год:</w:t>
            </w:r>
          </w:p>
        </w:tc>
        <w:tc>
          <w:tcPr>
            <w:tcW w:w="1262" w:type="dxa"/>
          </w:tcPr>
          <w:p>
            <w:pPr>
              <w:pStyle w:val="TableParagraph"/>
              <w:spacing w:before="3"/>
              <w:rPr>
                <w:sz w:val="21"/>
              </w:rPr>
            </w:pPr>
          </w:p>
          <w:p>
            <w:pPr>
              <w:pStyle w:val="TableParagraph"/>
              <w:ind w:right="45"/>
              <w:jc w:val="right"/>
              <w:rPr>
                <w:sz w:val="18"/>
              </w:rPr>
            </w:pPr>
            <w:r>
              <w:rPr>
                <w:sz w:val="18"/>
              </w:rPr>
              <w:t>925</w:t>
            </w:r>
            <w:r>
              <w:rPr>
                <w:spacing w:val="26"/>
                <w:sz w:val="18"/>
              </w:rPr>
              <w:t> </w:t>
            </w:r>
            <w:r>
              <w:rPr>
                <w:sz w:val="18"/>
              </w:rPr>
              <w:t>449,02</w:t>
            </w:r>
          </w:p>
        </w:tc>
        <w:tc>
          <w:tcPr>
            <w:tcW w:w="3912" w:type="dxa"/>
          </w:tcPr>
          <w:p>
            <w:pPr>
              <w:pStyle w:val="TableParagraph"/>
              <w:spacing w:line="207" w:lineRule="exact"/>
              <w:ind w:left="28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утвержденный</w:t>
            </w:r>
            <w:r>
              <w:rPr>
                <w:color w:val="171A18"/>
                <w:spacing w:val="10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план</w:t>
            </w:r>
            <w:r>
              <w:rPr>
                <w:color w:val="171A18"/>
                <w:spacing w:val="9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2023</w:t>
            </w:r>
            <w:r>
              <w:rPr>
                <w:color w:val="171A18"/>
                <w:spacing w:val="18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года</w:t>
            </w:r>
            <w:r>
              <w:rPr>
                <w:color w:val="171A18"/>
                <w:spacing w:val="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без</w:t>
            </w:r>
            <w:r>
              <w:rPr>
                <w:color w:val="171A18"/>
                <w:spacing w:val="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субвенций</w:t>
            </w:r>
          </w:p>
          <w:p>
            <w:pPr>
              <w:pStyle w:val="TableParagraph"/>
              <w:spacing w:before="38"/>
              <w:ind w:left="38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и</w:t>
            </w:r>
            <w:r>
              <w:rPr>
                <w:color w:val="171A18"/>
                <w:spacing w:val="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заработной</w:t>
            </w:r>
            <w:r>
              <w:rPr>
                <w:color w:val="171A18"/>
                <w:spacing w:val="9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платы</w:t>
            </w:r>
          </w:p>
        </w:tc>
      </w:tr>
      <w:tr>
        <w:trPr>
          <w:trHeight w:val="247" w:hRule="atLeast"/>
        </w:trPr>
        <w:tc>
          <w:tcPr>
            <w:tcW w:w="4054" w:type="dxa"/>
          </w:tcPr>
          <w:p>
            <w:pPr>
              <w:pStyle w:val="TableParagraph"/>
              <w:spacing w:before="15"/>
              <w:ind w:left="209"/>
              <w:rPr>
                <w:sz w:val="18"/>
              </w:rPr>
            </w:pPr>
            <w:r>
              <w:rPr>
                <w:color w:val="171A18"/>
                <w:sz w:val="18"/>
              </w:rPr>
              <w:t>в</w:t>
            </w:r>
            <w:r>
              <w:rPr>
                <w:color w:val="171A18"/>
                <w:spacing w:val="14"/>
                <w:sz w:val="18"/>
              </w:rPr>
              <w:t> </w:t>
            </w:r>
            <w:r>
              <w:rPr>
                <w:color w:val="171A18"/>
                <w:sz w:val="18"/>
              </w:rPr>
              <w:t>месяц:</w:t>
            </w:r>
          </w:p>
        </w:tc>
        <w:tc>
          <w:tcPr>
            <w:tcW w:w="1262" w:type="dxa"/>
          </w:tcPr>
          <w:p>
            <w:pPr>
              <w:pStyle w:val="TableParagraph"/>
              <w:spacing w:before="20"/>
              <w:ind w:right="54"/>
              <w:jc w:val="right"/>
              <w:rPr>
                <w:sz w:val="18"/>
              </w:rPr>
            </w:pPr>
            <w:r>
              <w:rPr>
                <w:color w:val="171A18"/>
                <w:sz w:val="18"/>
              </w:rPr>
              <w:t>77</w:t>
            </w:r>
            <w:r>
              <w:rPr>
                <w:color w:val="171A18"/>
                <w:spacing w:val="20"/>
                <w:sz w:val="18"/>
              </w:rPr>
              <w:t> </w:t>
            </w:r>
            <w:r>
              <w:rPr>
                <w:color w:val="171A18"/>
                <w:sz w:val="18"/>
              </w:rPr>
              <w:t>120,75</w:t>
            </w:r>
          </w:p>
        </w:tc>
        <w:tc>
          <w:tcPr>
            <w:tcW w:w="3912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0" w:hRule="atLeast"/>
        </w:trPr>
        <w:tc>
          <w:tcPr>
            <w:tcW w:w="4054" w:type="dxa"/>
          </w:tcPr>
          <w:p>
            <w:pPr>
              <w:pStyle w:val="TableParagraph"/>
              <w:spacing w:before="12"/>
              <w:ind w:left="209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площадь</w:t>
            </w:r>
            <w:r>
              <w:rPr>
                <w:color w:val="171A18"/>
                <w:spacing w:val="4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здания</w:t>
            </w:r>
            <w:r>
              <w:rPr>
                <w:color w:val="171A18"/>
                <w:spacing w:val="5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(общая</w:t>
            </w:r>
            <w:r>
              <w:rPr>
                <w:color w:val="171A18"/>
                <w:spacing w:val="13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кв.м)</w:t>
            </w:r>
          </w:p>
        </w:tc>
        <w:tc>
          <w:tcPr>
            <w:tcW w:w="1262" w:type="dxa"/>
          </w:tcPr>
          <w:p>
            <w:pPr>
              <w:pStyle w:val="TableParagraph"/>
              <w:spacing w:before="12"/>
              <w:ind w:right="45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914,30</w:t>
            </w:r>
          </w:p>
        </w:tc>
        <w:tc>
          <w:tcPr>
            <w:tcW w:w="3912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54" w:type="dxa"/>
          </w:tcPr>
          <w:p>
            <w:pPr>
              <w:pStyle w:val="TableParagraph"/>
              <w:spacing w:before="17"/>
              <w:ind w:left="209"/>
              <w:rPr>
                <w:sz w:val="18"/>
              </w:rPr>
            </w:pPr>
            <w:r>
              <w:rPr>
                <w:color w:val="171A18"/>
                <w:sz w:val="18"/>
              </w:rPr>
              <w:t>затраты</w:t>
            </w:r>
            <w:r>
              <w:rPr>
                <w:color w:val="171A18"/>
                <w:spacing w:val="16"/>
                <w:sz w:val="18"/>
              </w:rPr>
              <w:t> </w:t>
            </w:r>
            <w:r>
              <w:rPr>
                <w:color w:val="171A18"/>
                <w:sz w:val="18"/>
              </w:rPr>
              <w:t>на</w:t>
            </w:r>
            <w:r>
              <w:rPr>
                <w:color w:val="171A18"/>
                <w:spacing w:val="23"/>
                <w:sz w:val="18"/>
              </w:rPr>
              <w:t> </w:t>
            </w:r>
            <w:r>
              <w:rPr>
                <w:color w:val="171A18"/>
                <w:w w:val="90"/>
                <w:sz w:val="18"/>
              </w:rPr>
              <w:t>1</w:t>
            </w:r>
            <w:r>
              <w:rPr>
                <w:color w:val="171A18"/>
                <w:spacing w:val="3"/>
                <w:w w:val="90"/>
                <w:sz w:val="18"/>
              </w:rPr>
              <w:t> </w:t>
            </w:r>
            <w:r>
              <w:rPr>
                <w:color w:val="171A18"/>
                <w:sz w:val="18"/>
              </w:rPr>
              <w:t>кв.м.</w:t>
            </w:r>
          </w:p>
        </w:tc>
        <w:tc>
          <w:tcPr>
            <w:tcW w:w="1262" w:type="dxa"/>
          </w:tcPr>
          <w:p>
            <w:pPr>
              <w:pStyle w:val="TableParagraph"/>
              <w:spacing w:before="17"/>
              <w:ind w:right="54"/>
              <w:jc w:val="right"/>
              <w:rPr>
                <w:sz w:val="18"/>
              </w:rPr>
            </w:pPr>
            <w:r>
              <w:rPr>
                <w:sz w:val="18"/>
              </w:rPr>
              <w:t>84,35</w:t>
            </w:r>
          </w:p>
        </w:tc>
        <w:tc>
          <w:tcPr>
            <w:tcW w:w="3912" w:type="dxa"/>
          </w:tcPr>
          <w:p>
            <w:pPr>
              <w:pStyle w:val="TableParagraph"/>
              <w:spacing w:before="12"/>
              <w:ind w:left="33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(77120,75</w:t>
            </w:r>
            <w:r>
              <w:rPr>
                <w:color w:val="171A18"/>
                <w:spacing w:val="14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руб.в</w:t>
            </w:r>
            <w:r>
              <w:rPr>
                <w:color w:val="171A18"/>
                <w:spacing w:val="9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месяц/914,30</w:t>
            </w:r>
            <w:r>
              <w:rPr>
                <w:color w:val="171A18"/>
                <w:spacing w:val="8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кв.м.)</w:t>
            </w:r>
          </w:p>
        </w:tc>
      </w:tr>
      <w:tr>
        <w:trPr>
          <w:trHeight w:val="241" w:hRule="atLeast"/>
        </w:trPr>
        <w:tc>
          <w:tcPr>
            <w:tcW w:w="4054" w:type="dxa"/>
          </w:tcPr>
          <w:p>
            <w:pPr>
              <w:pStyle w:val="TableParagraph"/>
              <w:spacing w:before="12"/>
              <w:ind w:left="209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площадь,</w:t>
            </w:r>
            <w:r>
              <w:rPr>
                <w:color w:val="171A18"/>
                <w:spacing w:val="7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используемая</w:t>
            </w:r>
            <w:r>
              <w:rPr>
                <w:color w:val="171A18"/>
                <w:spacing w:val="4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для</w:t>
            </w:r>
            <w:r>
              <w:rPr>
                <w:color w:val="171A18"/>
                <w:spacing w:val="3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услуги,</w:t>
            </w:r>
            <w:r>
              <w:rPr>
                <w:color w:val="171A18"/>
                <w:spacing w:val="8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кв.м.</w:t>
            </w:r>
          </w:p>
        </w:tc>
        <w:tc>
          <w:tcPr>
            <w:tcW w:w="1262" w:type="dxa"/>
          </w:tcPr>
          <w:p>
            <w:pPr>
              <w:pStyle w:val="TableParagraph"/>
              <w:spacing w:before="12"/>
              <w:ind w:right="50"/>
              <w:jc w:val="right"/>
              <w:rPr>
                <w:sz w:val="18"/>
              </w:rPr>
            </w:pPr>
            <w:r>
              <w:rPr>
                <w:sz w:val="18"/>
              </w:rPr>
              <w:t>59,10</w:t>
            </w:r>
          </w:p>
        </w:tc>
        <w:tc>
          <w:tcPr>
            <w:tcW w:w="3912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54" w:type="dxa"/>
          </w:tcPr>
          <w:p>
            <w:pPr>
              <w:pStyle w:val="TableParagraph"/>
              <w:spacing w:before="14"/>
              <w:ind w:left="205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затраты</w:t>
            </w:r>
            <w:r>
              <w:rPr>
                <w:color w:val="171A18"/>
                <w:spacing w:val="13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на</w:t>
            </w:r>
            <w:r>
              <w:rPr>
                <w:color w:val="171A18"/>
                <w:spacing w:val="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используемую</w:t>
            </w:r>
            <w:r>
              <w:rPr>
                <w:color w:val="171A18"/>
                <w:spacing w:val="1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площадь</w:t>
            </w:r>
            <w:r>
              <w:rPr>
                <w:color w:val="171A18"/>
                <w:spacing w:val="7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в</w:t>
            </w:r>
            <w:r>
              <w:rPr>
                <w:color w:val="171A18"/>
                <w:spacing w:val="9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месяц</w:t>
            </w:r>
          </w:p>
        </w:tc>
        <w:tc>
          <w:tcPr>
            <w:tcW w:w="1262" w:type="dxa"/>
          </w:tcPr>
          <w:p>
            <w:pPr>
              <w:pStyle w:val="TableParagraph"/>
              <w:spacing w:before="14"/>
              <w:ind w:right="45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  <w:r>
              <w:rPr>
                <w:spacing w:val="19"/>
                <w:sz w:val="18"/>
              </w:rPr>
              <w:t> </w:t>
            </w:r>
            <w:r>
              <w:rPr>
                <w:sz w:val="18"/>
              </w:rPr>
              <w:t>985,06</w:t>
            </w:r>
          </w:p>
        </w:tc>
        <w:tc>
          <w:tcPr>
            <w:tcW w:w="3912" w:type="dxa"/>
          </w:tcPr>
          <w:p>
            <w:pPr>
              <w:pStyle w:val="TableParagraph"/>
              <w:spacing w:before="14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(84,35руб.*59,1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кв.м.)</w:t>
            </w:r>
          </w:p>
        </w:tc>
      </w:tr>
      <w:tr>
        <w:trPr>
          <w:trHeight w:val="605" w:hRule="atLeast"/>
        </w:trPr>
        <w:tc>
          <w:tcPr>
            <w:tcW w:w="4054" w:type="dxa"/>
          </w:tcPr>
          <w:p>
            <w:pPr>
              <w:pStyle w:val="TableParagraph"/>
              <w:spacing w:line="283" w:lineRule="auto" w:before="15"/>
              <w:ind w:left="209" w:hanging="9"/>
              <w:rPr>
                <w:sz w:val="18"/>
              </w:rPr>
            </w:pPr>
            <w:r>
              <w:rPr>
                <w:color w:val="171A18"/>
                <w:sz w:val="18"/>
              </w:rPr>
              <w:t>доля</w:t>
            </w:r>
            <w:r>
              <w:rPr>
                <w:color w:val="171A18"/>
                <w:spacing w:val="31"/>
                <w:sz w:val="18"/>
              </w:rPr>
              <w:t> </w:t>
            </w:r>
            <w:r>
              <w:rPr>
                <w:color w:val="171A18"/>
                <w:sz w:val="18"/>
              </w:rPr>
              <w:t>затрат</w:t>
            </w:r>
            <w:r>
              <w:rPr>
                <w:color w:val="171A18"/>
                <w:spacing w:val="21"/>
                <w:sz w:val="18"/>
              </w:rPr>
              <w:t> </w:t>
            </w:r>
            <w:r>
              <w:rPr>
                <w:color w:val="171A18"/>
                <w:sz w:val="18"/>
              </w:rPr>
              <w:t>по</w:t>
            </w:r>
            <w:r>
              <w:rPr>
                <w:color w:val="171A18"/>
                <w:spacing w:val="24"/>
                <w:sz w:val="18"/>
              </w:rPr>
              <w:t> </w:t>
            </w:r>
            <w:r>
              <w:rPr>
                <w:color w:val="171A18"/>
                <w:sz w:val="18"/>
              </w:rPr>
              <w:t>содержанию</w:t>
            </w:r>
            <w:r>
              <w:rPr>
                <w:color w:val="171A18"/>
                <w:spacing w:val="28"/>
                <w:sz w:val="18"/>
              </w:rPr>
              <w:t> </w:t>
            </w:r>
            <w:r>
              <w:rPr>
                <w:color w:val="171A18"/>
                <w:sz w:val="18"/>
              </w:rPr>
              <w:t>имущества</w:t>
            </w:r>
            <w:r>
              <w:rPr>
                <w:color w:val="171A18"/>
                <w:spacing w:val="30"/>
                <w:sz w:val="18"/>
              </w:rPr>
              <w:t> </w:t>
            </w:r>
            <w:r>
              <w:rPr>
                <w:color w:val="171A18"/>
                <w:sz w:val="18"/>
              </w:rPr>
              <w:t>на</w:t>
            </w:r>
            <w:r>
              <w:rPr>
                <w:color w:val="171A18"/>
                <w:spacing w:val="11"/>
                <w:sz w:val="18"/>
              </w:rPr>
              <w:t> </w:t>
            </w:r>
            <w:r>
              <w:rPr>
                <w:color w:val="171A18"/>
                <w:w w:val="75"/>
                <w:sz w:val="18"/>
              </w:rPr>
              <w:t>1</w:t>
            </w:r>
            <w:r>
              <w:rPr>
                <w:color w:val="171A18"/>
                <w:spacing w:val="-31"/>
                <w:w w:val="75"/>
                <w:sz w:val="18"/>
              </w:rPr>
              <w:t> </w:t>
            </w:r>
            <w:r>
              <w:rPr>
                <w:color w:val="171A18"/>
                <w:sz w:val="18"/>
              </w:rPr>
              <w:t>ребенка</w:t>
            </w:r>
          </w:p>
        </w:tc>
        <w:tc>
          <w:tcPr>
            <w:tcW w:w="1262" w:type="dxa"/>
          </w:tcPr>
          <w:p>
            <w:pPr>
              <w:pStyle w:val="TableParagraph"/>
              <w:spacing w:before="2"/>
              <w:rPr>
                <w:sz w:val="22"/>
              </w:rPr>
            </w:pPr>
          </w:p>
          <w:p>
            <w:pPr>
              <w:pStyle w:val="TableParagraph"/>
              <w:ind w:right="45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293,24</w:t>
            </w:r>
          </w:p>
        </w:tc>
        <w:tc>
          <w:tcPr>
            <w:tcW w:w="3912" w:type="dxa"/>
          </w:tcPr>
          <w:p>
            <w:pPr>
              <w:pStyle w:val="TableParagraph"/>
              <w:spacing w:before="7"/>
              <w:rPr>
                <w:sz w:val="22"/>
              </w:rPr>
            </w:pPr>
          </w:p>
          <w:p>
            <w:pPr>
              <w:pStyle w:val="TableParagraph"/>
              <w:ind w:left="33"/>
              <w:rPr>
                <w:sz w:val="18"/>
              </w:rPr>
            </w:pPr>
            <w:r>
              <w:rPr>
                <w:w w:val="105"/>
                <w:sz w:val="18"/>
              </w:rPr>
              <w:t>(4985,06</w:t>
            </w:r>
            <w:r>
              <w:rPr>
                <w:spacing w:val="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руб./17</w:t>
            </w:r>
            <w:r>
              <w:rPr>
                <w:spacing w:val="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дет.)</w:t>
            </w:r>
          </w:p>
        </w:tc>
      </w:tr>
      <w:tr>
        <w:trPr>
          <w:trHeight w:val="370" w:hRule="atLeast"/>
        </w:trPr>
        <w:tc>
          <w:tcPr>
            <w:tcW w:w="4054" w:type="dxa"/>
          </w:tcPr>
          <w:p>
            <w:pPr>
              <w:pStyle w:val="TableParagraph"/>
              <w:spacing w:before="130"/>
              <w:ind w:left="209"/>
              <w:rPr>
                <w:b/>
                <w:sz w:val="19"/>
              </w:rPr>
            </w:pPr>
            <w:r>
              <w:rPr>
                <w:b/>
                <w:sz w:val="19"/>
              </w:rPr>
              <w:t>Заработная</w:t>
            </w:r>
            <w:r>
              <w:rPr>
                <w:b/>
                <w:spacing w:val="-2"/>
                <w:sz w:val="19"/>
              </w:rPr>
              <w:t> </w:t>
            </w:r>
            <w:r>
              <w:rPr>
                <w:b/>
                <w:sz w:val="19"/>
              </w:rPr>
              <w:t>плата</w:t>
            </w:r>
          </w:p>
        </w:tc>
        <w:tc>
          <w:tcPr>
            <w:tcW w:w="1262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912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3" w:hRule="atLeast"/>
        </w:trPr>
        <w:tc>
          <w:tcPr>
            <w:tcW w:w="4054" w:type="dxa"/>
          </w:tcPr>
          <w:p>
            <w:pPr>
              <w:pStyle w:val="TableParagraph"/>
              <w:spacing w:line="205" w:lineRule="exact" w:before="18"/>
              <w:ind w:left="209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средняя</w:t>
            </w:r>
            <w:r>
              <w:rPr>
                <w:color w:val="171A18"/>
                <w:spacing w:val="17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заработная</w:t>
            </w:r>
            <w:r>
              <w:rPr>
                <w:color w:val="171A18"/>
                <w:spacing w:val="16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плата</w:t>
            </w:r>
            <w:r>
              <w:rPr>
                <w:color w:val="171A18"/>
                <w:spacing w:val="13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пед.работника</w:t>
            </w:r>
          </w:p>
        </w:tc>
        <w:tc>
          <w:tcPr>
            <w:tcW w:w="1262" w:type="dxa"/>
          </w:tcPr>
          <w:p>
            <w:pPr>
              <w:pStyle w:val="TableParagraph"/>
              <w:spacing w:line="205" w:lineRule="exact" w:before="18"/>
              <w:ind w:right="44"/>
              <w:jc w:val="right"/>
              <w:rPr>
                <w:sz w:val="18"/>
              </w:rPr>
            </w:pPr>
            <w:r>
              <w:rPr>
                <w:sz w:val="18"/>
              </w:rPr>
              <w:t>29</w:t>
            </w:r>
            <w:r>
              <w:rPr>
                <w:spacing w:val="18"/>
                <w:sz w:val="18"/>
              </w:rPr>
              <w:t> </w:t>
            </w:r>
            <w:r>
              <w:rPr>
                <w:sz w:val="18"/>
              </w:rPr>
              <w:t>472,50</w:t>
            </w:r>
          </w:p>
        </w:tc>
        <w:tc>
          <w:tcPr>
            <w:tcW w:w="3912" w:type="dxa"/>
          </w:tcPr>
          <w:p>
            <w:pPr>
              <w:pStyle w:val="TableParagraph"/>
              <w:spacing w:before="14"/>
              <w:ind w:left="33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(36</w:t>
            </w:r>
            <w:r>
              <w:rPr>
                <w:color w:val="171A18"/>
                <w:spacing w:val="6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час.*4</w:t>
            </w:r>
            <w:r>
              <w:rPr>
                <w:color w:val="171A18"/>
                <w:spacing w:val="7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нед.=</w:t>
            </w:r>
            <w:r>
              <w:rPr>
                <w:color w:val="171A18"/>
                <w:spacing w:val="17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144</w:t>
            </w:r>
            <w:r>
              <w:rPr>
                <w:color w:val="171A18"/>
                <w:spacing w:val="4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час.)</w:t>
            </w:r>
          </w:p>
        </w:tc>
      </w:tr>
      <w:tr>
        <w:trPr>
          <w:trHeight w:val="242" w:hRule="atLeast"/>
        </w:trPr>
        <w:tc>
          <w:tcPr>
            <w:tcW w:w="4054" w:type="dxa"/>
          </w:tcPr>
          <w:p>
            <w:pPr>
              <w:pStyle w:val="TableParagraph"/>
              <w:spacing w:before="14"/>
              <w:ind w:left="209"/>
              <w:rPr>
                <w:sz w:val="18"/>
              </w:rPr>
            </w:pPr>
            <w:r>
              <w:rPr>
                <w:color w:val="171A18"/>
                <w:sz w:val="18"/>
              </w:rPr>
              <w:t>заработная</w:t>
            </w:r>
            <w:r>
              <w:rPr>
                <w:color w:val="171A18"/>
                <w:spacing w:val="29"/>
                <w:sz w:val="18"/>
              </w:rPr>
              <w:t> </w:t>
            </w:r>
            <w:r>
              <w:rPr>
                <w:color w:val="171A18"/>
                <w:sz w:val="18"/>
              </w:rPr>
              <w:t>плата</w:t>
            </w:r>
            <w:r>
              <w:rPr>
                <w:color w:val="171A18"/>
                <w:spacing w:val="19"/>
                <w:sz w:val="18"/>
              </w:rPr>
              <w:t> </w:t>
            </w:r>
            <w:r>
              <w:rPr>
                <w:color w:val="171A18"/>
                <w:sz w:val="18"/>
              </w:rPr>
              <w:t>на</w:t>
            </w:r>
            <w:r>
              <w:rPr>
                <w:color w:val="171A18"/>
                <w:spacing w:val="17"/>
                <w:sz w:val="18"/>
              </w:rPr>
              <w:t> </w:t>
            </w:r>
            <w:r>
              <w:rPr>
                <w:color w:val="171A18"/>
                <w:sz w:val="18"/>
              </w:rPr>
              <w:t>8</w:t>
            </w:r>
            <w:r>
              <w:rPr>
                <w:color w:val="171A18"/>
                <w:spacing w:val="32"/>
                <w:sz w:val="18"/>
              </w:rPr>
              <w:t> </w:t>
            </w:r>
            <w:r>
              <w:rPr>
                <w:color w:val="171A18"/>
                <w:sz w:val="18"/>
              </w:rPr>
              <w:t>ч.</w:t>
            </w:r>
          </w:p>
        </w:tc>
        <w:tc>
          <w:tcPr>
            <w:tcW w:w="1262" w:type="dxa"/>
          </w:tcPr>
          <w:p>
            <w:pPr>
              <w:pStyle w:val="TableParagraph"/>
              <w:spacing w:before="14"/>
              <w:ind w:right="41"/>
              <w:jc w:val="right"/>
              <w:rPr>
                <w:sz w:val="18"/>
              </w:rPr>
            </w:pPr>
            <w:r>
              <w:rPr>
                <w:w w:val="80"/>
                <w:sz w:val="18"/>
              </w:rPr>
              <w:t>1</w:t>
            </w:r>
            <w:r>
              <w:rPr>
                <w:spacing w:val="15"/>
                <w:w w:val="80"/>
                <w:sz w:val="18"/>
              </w:rPr>
              <w:t> </w:t>
            </w:r>
            <w:r>
              <w:rPr>
                <w:w w:val="95"/>
                <w:sz w:val="18"/>
              </w:rPr>
              <w:t>637,36</w:t>
            </w:r>
          </w:p>
        </w:tc>
        <w:tc>
          <w:tcPr>
            <w:tcW w:w="3912" w:type="dxa"/>
          </w:tcPr>
          <w:p>
            <w:pPr>
              <w:pStyle w:val="TableParagraph"/>
              <w:spacing w:before="10"/>
              <w:ind w:left="38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(29472,5</w:t>
            </w:r>
            <w:r>
              <w:rPr>
                <w:color w:val="171A18"/>
                <w:spacing w:val="1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руб./144</w:t>
            </w:r>
            <w:r>
              <w:rPr>
                <w:color w:val="171A18"/>
                <w:spacing w:val="8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час.=</w:t>
            </w:r>
            <w:r>
              <w:rPr>
                <w:color w:val="171A18"/>
                <w:spacing w:val="-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204,67</w:t>
            </w:r>
            <w:r>
              <w:rPr>
                <w:color w:val="171A18"/>
                <w:spacing w:val="3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руб.*8</w:t>
            </w:r>
            <w:r>
              <w:rPr>
                <w:color w:val="171A18"/>
                <w:spacing w:val="9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час.)</w:t>
            </w:r>
          </w:p>
        </w:tc>
      </w:tr>
      <w:tr>
        <w:trPr>
          <w:trHeight w:val="242" w:hRule="atLeast"/>
        </w:trPr>
        <w:tc>
          <w:tcPr>
            <w:tcW w:w="4054" w:type="dxa"/>
          </w:tcPr>
          <w:p>
            <w:pPr>
              <w:pStyle w:val="TableParagraph"/>
              <w:spacing w:before="12"/>
              <w:ind w:left="214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начисления</w:t>
            </w:r>
          </w:p>
        </w:tc>
        <w:tc>
          <w:tcPr>
            <w:tcW w:w="1262" w:type="dxa"/>
          </w:tcPr>
          <w:p>
            <w:pPr>
              <w:pStyle w:val="TableParagraph"/>
              <w:spacing w:before="12"/>
              <w:ind w:right="44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494,48</w:t>
            </w:r>
          </w:p>
        </w:tc>
        <w:tc>
          <w:tcPr>
            <w:tcW w:w="3912" w:type="dxa"/>
          </w:tcPr>
          <w:p>
            <w:pPr>
              <w:pStyle w:val="TableParagraph"/>
              <w:spacing w:before="12"/>
              <w:ind w:left="38"/>
              <w:rPr>
                <w:sz w:val="18"/>
              </w:rPr>
            </w:pPr>
            <w:r>
              <w:rPr>
                <w:w w:val="105"/>
                <w:sz w:val="18"/>
              </w:rPr>
              <w:t>30,20%</w:t>
            </w:r>
          </w:p>
        </w:tc>
      </w:tr>
      <w:tr>
        <w:trPr>
          <w:trHeight w:val="247" w:hRule="atLeast"/>
        </w:trPr>
        <w:tc>
          <w:tcPr>
            <w:tcW w:w="4054" w:type="dxa"/>
          </w:tcPr>
          <w:p>
            <w:pPr>
              <w:pStyle w:val="TableParagraph"/>
              <w:spacing w:before="20"/>
              <w:ind w:left="219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всего</w:t>
            </w:r>
            <w:r>
              <w:rPr>
                <w:color w:val="171A18"/>
                <w:spacing w:val="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заработная</w:t>
            </w:r>
            <w:r>
              <w:rPr>
                <w:color w:val="171A18"/>
                <w:spacing w:val="2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плата</w:t>
            </w:r>
            <w:r>
              <w:rPr>
                <w:color w:val="171A18"/>
                <w:spacing w:val="1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пед.работника</w:t>
            </w:r>
          </w:p>
        </w:tc>
        <w:tc>
          <w:tcPr>
            <w:tcW w:w="1262" w:type="dxa"/>
          </w:tcPr>
          <w:p>
            <w:pPr>
              <w:pStyle w:val="TableParagraph"/>
              <w:spacing w:before="15"/>
              <w:ind w:right="40"/>
              <w:jc w:val="right"/>
              <w:rPr>
                <w:sz w:val="18"/>
              </w:rPr>
            </w:pPr>
            <w:r>
              <w:rPr>
                <w:color w:val="171A18"/>
                <w:sz w:val="18"/>
              </w:rPr>
              <w:t>2</w:t>
            </w:r>
            <w:r>
              <w:rPr>
                <w:color w:val="171A18"/>
                <w:spacing w:val="25"/>
                <w:sz w:val="18"/>
              </w:rPr>
              <w:t> </w:t>
            </w:r>
            <w:r>
              <w:rPr>
                <w:color w:val="171A18"/>
                <w:sz w:val="18"/>
              </w:rPr>
              <w:t>131,84</w:t>
            </w:r>
          </w:p>
        </w:tc>
        <w:tc>
          <w:tcPr>
            <w:tcW w:w="3912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727" w:hRule="atLeast"/>
        </w:trPr>
        <w:tc>
          <w:tcPr>
            <w:tcW w:w="4054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22"/>
              </w:rPr>
            </w:pPr>
          </w:p>
          <w:p>
            <w:pPr>
              <w:pStyle w:val="TableParagraph"/>
              <w:ind w:left="214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доля</w:t>
            </w:r>
            <w:r>
              <w:rPr>
                <w:color w:val="171A18"/>
                <w:spacing w:val="1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на</w:t>
            </w:r>
            <w:r>
              <w:rPr>
                <w:color w:val="171A18"/>
                <w:spacing w:val="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АУП</w:t>
            </w:r>
            <w:r>
              <w:rPr>
                <w:color w:val="171A18"/>
                <w:spacing w:val="4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и</w:t>
            </w:r>
            <w:r>
              <w:rPr>
                <w:color w:val="171A18"/>
                <w:spacing w:val="6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обслуживающий</w:t>
            </w:r>
            <w:r>
              <w:rPr>
                <w:color w:val="171A18"/>
                <w:spacing w:val="18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персонал</w:t>
            </w:r>
          </w:p>
        </w:tc>
        <w:tc>
          <w:tcPr>
            <w:tcW w:w="1262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ind w:right="35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613,18</w:t>
            </w:r>
          </w:p>
        </w:tc>
        <w:tc>
          <w:tcPr>
            <w:tcW w:w="3912" w:type="dxa"/>
          </w:tcPr>
          <w:p>
            <w:pPr>
              <w:pStyle w:val="TableParagraph"/>
              <w:spacing w:line="273" w:lineRule="auto" w:before="12"/>
              <w:ind w:left="48" w:hanging="5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(з/плата АУП</w:t>
            </w:r>
            <w:r>
              <w:rPr>
                <w:color w:val="171A18"/>
                <w:spacing w:val="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10,0% от</w:t>
            </w:r>
            <w:r>
              <w:rPr>
                <w:color w:val="171A18"/>
                <w:spacing w:val="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пед.персонала+обслуж.персонал</w:t>
            </w:r>
          </w:p>
          <w:p>
            <w:pPr>
              <w:pStyle w:val="TableParagraph"/>
              <w:spacing w:before="8"/>
              <w:ind w:left="67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1697,81*10%+400</w:t>
            </w:r>
            <w:r>
              <w:rPr>
                <w:color w:val="171A18"/>
                <w:spacing w:val="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руб.)</w:t>
            </w:r>
          </w:p>
        </w:tc>
      </w:tr>
      <w:tr>
        <w:trPr>
          <w:trHeight w:val="360" w:hRule="atLeast"/>
        </w:trPr>
        <w:tc>
          <w:tcPr>
            <w:tcW w:w="4054" w:type="dxa"/>
          </w:tcPr>
          <w:p>
            <w:pPr>
              <w:pStyle w:val="TableParagraph"/>
              <w:spacing w:before="15"/>
              <w:ind w:left="224"/>
              <w:rPr>
                <w:sz w:val="18"/>
              </w:rPr>
            </w:pPr>
            <w:r>
              <w:rPr>
                <w:color w:val="171A18"/>
                <w:sz w:val="18"/>
              </w:rPr>
              <w:t>Итого:</w:t>
            </w:r>
          </w:p>
        </w:tc>
        <w:tc>
          <w:tcPr>
            <w:tcW w:w="1262" w:type="dxa"/>
          </w:tcPr>
          <w:p>
            <w:pPr>
              <w:pStyle w:val="TableParagraph"/>
              <w:spacing w:before="15"/>
              <w:ind w:right="40"/>
              <w:jc w:val="right"/>
              <w:rPr>
                <w:sz w:val="18"/>
              </w:rPr>
            </w:pPr>
            <w:r>
              <w:rPr>
                <w:color w:val="171A18"/>
                <w:sz w:val="18"/>
              </w:rPr>
              <w:t>2</w:t>
            </w:r>
            <w:r>
              <w:rPr>
                <w:color w:val="171A18"/>
                <w:spacing w:val="16"/>
                <w:sz w:val="18"/>
              </w:rPr>
              <w:t> </w:t>
            </w:r>
            <w:r>
              <w:rPr>
                <w:color w:val="171A18"/>
                <w:sz w:val="18"/>
              </w:rPr>
              <w:t>745,03</w:t>
            </w:r>
          </w:p>
        </w:tc>
        <w:tc>
          <w:tcPr>
            <w:tcW w:w="3912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370" w:hRule="atLeast"/>
        </w:trPr>
        <w:tc>
          <w:tcPr>
            <w:tcW w:w="4054" w:type="dxa"/>
          </w:tcPr>
          <w:p>
            <w:pPr>
              <w:pStyle w:val="TableParagraph"/>
              <w:spacing w:before="130"/>
              <w:ind w:left="232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Всего</w:t>
            </w:r>
            <w:r>
              <w:rPr>
                <w:b/>
                <w:spacing w:val="19"/>
                <w:w w:val="95"/>
                <w:sz w:val="19"/>
              </w:rPr>
              <w:t> </w:t>
            </w:r>
            <w:r>
              <w:rPr>
                <w:b/>
                <w:w w:val="95"/>
                <w:sz w:val="19"/>
              </w:rPr>
              <w:t>затраты:</w:t>
            </w:r>
          </w:p>
        </w:tc>
        <w:tc>
          <w:tcPr>
            <w:tcW w:w="1262" w:type="dxa"/>
          </w:tcPr>
          <w:p>
            <w:pPr>
              <w:pStyle w:val="TableParagraph"/>
              <w:spacing w:before="139"/>
              <w:ind w:right="36"/>
              <w:jc w:val="right"/>
              <w:rPr>
                <w:sz w:val="18"/>
              </w:rPr>
            </w:pPr>
            <w:r>
              <w:rPr>
                <w:sz w:val="18"/>
              </w:rPr>
              <w:t>7</w:t>
            </w:r>
            <w:r>
              <w:rPr>
                <w:spacing w:val="17"/>
                <w:sz w:val="18"/>
              </w:rPr>
              <w:t> </w:t>
            </w:r>
            <w:r>
              <w:rPr>
                <w:sz w:val="18"/>
              </w:rPr>
              <w:t>730,08</w:t>
            </w:r>
          </w:p>
        </w:tc>
        <w:tc>
          <w:tcPr>
            <w:tcW w:w="3912" w:type="dxa"/>
          </w:tcPr>
          <w:p>
            <w:pPr>
              <w:pStyle w:val="TableParagraph"/>
              <w:spacing w:before="135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(содержание</w:t>
            </w:r>
            <w:r>
              <w:rPr>
                <w:spacing w:val="1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имущества+заработная</w:t>
            </w:r>
            <w:r>
              <w:rPr>
                <w:spacing w:val="2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плата)</w:t>
            </w:r>
          </w:p>
        </w:tc>
      </w:tr>
      <w:tr>
        <w:trPr>
          <w:trHeight w:val="243" w:hRule="atLeast"/>
        </w:trPr>
        <w:tc>
          <w:tcPr>
            <w:tcW w:w="4054" w:type="dxa"/>
          </w:tcPr>
          <w:p>
            <w:pPr>
              <w:pStyle w:val="TableParagraph"/>
              <w:spacing w:line="205" w:lineRule="exact" w:before="19"/>
              <w:ind w:left="229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потребительские</w:t>
            </w:r>
            <w:r>
              <w:rPr>
                <w:color w:val="171A18"/>
                <w:spacing w:val="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услуги</w:t>
            </w:r>
            <w:r>
              <w:rPr>
                <w:color w:val="171A18"/>
                <w:spacing w:val="1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(группа)</w:t>
            </w:r>
          </w:p>
        </w:tc>
        <w:tc>
          <w:tcPr>
            <w:tcW w:w="1262" w:type="dxa"/>
          </w:tcPr>
          <w:p>
            <w:pPr>
              <w:pStyle w:val="TableParagraph"/>
              <w:spacing w:before="14"/>
              <w:ind w:right="30"/>
              <w:jc w:val="right"/>
              <w:rPr>
                <w:sz w:val="18"/>
              </w:rPr>
            </w:pPr>
            <w:r>
              <w:rPr>
                <w:sz w:val="18"/>
              </w:rPr>
              <w:t>17,00</w:t>
            </w:r>
          </w:p>
        </w:tc>
        <w:tc>
          <w:tcPr>
            <w:tcW w:w="3912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370" w:hRule="atLeast"/>
        </w:trPr>
        <w:tc>
          <w:tcPr>
            <w:tcW w:w="4054" w:type="dxa"/>
          </w:tcPr>
          <w:p>
            <w:pPr>
              <w:pStyle w:val="TableParagraph"/>
              <w:spacing w:before="20"/>
              <w:ind w:left="224"/>
              <w:rPr>
                <w:sz w:val="18"/>
              </w:rPr>
            </w:pPr>
            <w:r>
              <w:rPr>
                <w:color w:val="171A18"/>
                <w:sz w:val="18"/>
              </w:rPr>
              <w:t>стоимость</w:t>
            </w:r>
            <w:r>
              <w:rPr>
                <w:color w:val="171A18"/>
                <w:spacing w:val="2"/>
                <w:sz w:val="18"/>
              </w:rPr>
              <w:t> </w:t>
            </w:r>
            <w:r>
              <w:rPr>
                <w:color w:val="171A18"/>
                <w:sz w:val="18"/>
              </w:rPr>
              <w:t>услуги</w:t>
            </w:r>
            <w:r>
              <w:rPr>
                <w:color w:val="171A18"/>
                <w:spacing w:val="31"/>
                <w:sz w:val="18"/>
              </w:rPr>
              <w:t> </w:t>
            </w:r>
            <w:r>
              <w:rPr>
                <w:color w:val="171A18"/>
                <w:sz w:val="18"/>
              </w:rPr>
              <w:t>на</w:t>
            </w:r>
            <w:r>
              <w:rPr>
                <w:color w:val="171A18"/>
                <w:spacing w:val="34"/>
                <w:sz w:val="18"/>
              </w:rPr>
              <w:t> </w:t>
            </w:r>
            <w:r>
              <w:rPr>
                <w:color w:val="171A18"/>
                <w:w w:val="80"/>
                <w:sz w:val="18"/>
              </w:rPr>
              <w:t>1</w:t>
            </w:r>
            <w:r>
              <w:rPr>
                <w:color w:val="171A18"/>
                <w:spacing w:val="20"/>
                <w:w w:val="80"/>
                <w:sz w:val="18"/>
              </w:rPr>
              <w:t> </w:t>
            </w:r>
            <w:r>
              <w:rPr>
                <w:color w:val="171A18"/>
                <w:sz w:val="18"/>
              </w:rPr>
              <w:t>чел.</w:t>
            </w:r>
          </w:p>
        </w:tc>
        <w:tc>
          <w:tcPr>
            <w:tcW w:w="1262" w:type="dxa"/>
          </w:tcPr>
          <w:p>
            <w:pPr>
              <w:pStyle w:val="TableParagraph"/>
              <w:spacing w:before="15"/>
              <w:ind w:right="55"/>
              <w:jc w:val="right"/>
              <w:rPr>
                <w:sz w:val="18"/>
              </w:rPr>
            </w:pPr>
            <w:r>
              <w:rPr>
                <w:sz w:val="18"/>
              </w:rPr>
              <w:t>454,71</w:t>
            </w:r>
          </w:p>
        </w:tc>
        <w:tc>
          <w:tcPr>
            <w:tcW w:w="3912" w:type="dxa"/>
          </w:tcPr>
          <w:p>
            <w:pPr>
              <w:pStyle w:val="TableParagraph"/>
              <w:spacing w:before="10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(7252,64</w:t>
            </w:r>
            <w:r>
              <w:rPr>
                <w:spacing w:val="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руб./17</w:t>
            </w:r>
            <w:r>
              <w:rPr>
                <w:spacing w:val="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чел.)</w:t>
            </w:r>
          </w:p>
        </w:tc>
      </w:tr>
      <w:tr>
        <w:trPr>
          <w:trHeight w:val="606" w:hRule="atLeast"/>
        </w:trPr>
        <w:tc>
          <w:tcPr>
            <w:tcW w:w="4054" w:type="dxa"/>
          </w:tcPr>
          <w:p>
            <w:pPr>
              <w:pStyle w:val="TableParagraph"/>
              <w:spacing w:line="240" w:lineRule="atLeast" w:before="102"/>
              <w:ind w:left="224" w:right="801" w:firstLine="5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предлагаемая</w:t>
            </w:r>
            <w:r>
              <w:rPr>
                <w:color w:val="171A18"/>
                <w:spacing w:val="7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цена</w:t>
            </w:r>
            <w:r>
              <w:rPr>
                <w:color w:val="171A18"/>
                <w:spacing w:val="-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с</w:t>
            </w:r>
            <w:r>
              <w:rPr>
                <w:color w:val="171A18"/>
                <w:spacing w:val="-3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учетом</w:t>
            </w:r>
            <w:r>
              <w:rPr>
                <w:color w:val="171A18"/>
                <w:spacing w:val="8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спроса</w:t>
            </w:r>
            <w:r>
              <w:rPr>
                <w:color w:val="171A18"/>
                <w:spacing w:val="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и</w:t>
            </w:r>
            <w:r>
              <w:rPr>
                <w:color w:val="171A18"/>
                <w:spacing w:val="-44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предложения</w:t>
            </w:r>
          </w:p>
        </w:tc>
        <w:tc>
          <w:tcPr>
            <w:tcW w:w="1262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145"/>
              <w:ind w:right="31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400,00</w:t>
            </w:r>
          </w:p>
        </w:tc>
        <w:tc>
          <w:tcPr>
            <w:tcW w:w="3912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44" w:hRule="atLeast"/>
        </w:trPr>
        <w:tc>
          <w:tcPr>
            <w:tcW w:w="4054" w:type="dxa"/>
          </w:tcPr>
          <w:p>
            <w:pPr>
              <w:pStyle w:val="TableParagraph"/>
              <w:spacing w:line="202" w:lineRule="exact" w:before="22"/>
              <w:ind w:left="229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цена/убыток</w:t>
            </w:r>
          </w:p>
        </w:tc>
        <w:tc>
          <w:tcPr>
            <w:tcW w:w="1262" w:type="dxa"/>
          </w:tcPr>
          <w:p>
            <w:pPr>
              <w:pStyle w:val="TableParagraph"/>
              <w:spacing w:before="17"/>
              <w:ind w:right="44"/>
              <w:jc w:val="right"/>
              <w:rPr>
                <w:sz w:val="18"/>
              </w:rPr>
            </w:pPr>
            <w:r>
              <w:rPr>
                <w:sz w:val="18"/>
              </w:rPr>
              <w:t>-54,71</w:t>
            </w:r>
          </w:p>
        </w:tc>
        <w:tc>
          <w:tcPr>
            <w:tcW w:w="3912" w:type="dxa"/>
          </w:tcPr>
          <w:p>
            <w:pPr>
              <w:pStyle w:val="TableParagraph"/>
              <w:spacing w:before="12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(400-454,71)</w:t>
            </w:r>
          </w:p>
        </w:tc>
      </w:tr>
      <w:tr>
        <w:trPr>
          <w:trHeight w:val="732" w:hRule="atLeast"/>
        </w:trPr>
        <w:tc>
          <w:tcPr>
            <w:tcW w:w="4054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ind w:left="224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Рекомендуемая</w:t>
            </w:r>
            <w:r>
              <w:rPr>
                <w:color w:val="171A18"/>
                <w:spacing w:val="16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цена</w:t>
            </w:r>
          </w:p>
        </w:tc>
        <w:tc>
          <w:tcPr>
            <w:tcW w:w="1262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8"/>
              <w:rPr>
                <w:sz w:val="23"/>
              </w:rPr>
            </w:pPr>
          </w:p>
          <w:p>
            <w:pPr>
              <w:pStyle w:val="TableParagraph"/>
              <w:ind w:right="25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400,00</w:t>
            </w:r>
          </w:p>
        </w:tc>
        <w:tc>
          <w:tcPr>
            <w:tcW w:w="3912" w:type="dxa"/>
          </w:tcPr>
          <w:p>
            <w:pPr>
              <w:pStyle w:val="TableParagraph"/>
              <w:spacing w:before="7"/>
              <w:ind w:left="52"/>
              <w:rPr>
                <w:sz w:val="18"/>
              </w:rPr>
            </w:pPr>
            <w:r>
              <w:rPr>
                <w:w w:val="105"/>
                <w:sz w:val="18"/>
              </w:rPr>
              <w:t>расчетная</w:t>
            </w:r>
            <w:r>
              <w:rPr>
                <w:spacing w:val="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цена</w:t>
            </w:r>
            <w:r>
              <w:rPr>
                <w:spacing w:val="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может</w:t>
            </w:r>
            <w:r>
              <w:rPr>
                <w:spacing w:val="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быть</w:t>
            </w:r>
            <w:r>
              <w:rPr>
                <w:spacing w:val="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уменьшена</w:t>
            </w:r>
            <w:r>
              <w:rPr>
                <w:spacing w:val="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на</w:t>
            </w:r>
          </w:p>
          <w:p>
            <w:pPr>
              <w:pStyle w:val="TableParagraph"/>
              <w:spacing w:line="240" w:lineRule="atLeast" w:before="5"/>
              <w:ind w:left="48" w:right="869" w:firstLine="4"/>
              <w:rPr>
                <w:sz w:val="18"/>
              </w:rPr>
            </w:pPr>
            <w:r>
              <w:rPr>
                <w:w w:val="105"/>
                <w:sz w:val="18"/>
              </w:rPr>
              <w:t>расходы</w:t>
            </w:r>
            <w:r>
              <w:rPr>
                <w:spacing w:val="7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по</w:t>
            </w:r>
            <w:r>
              <w:rPr>
                <w:spacing w:val="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содержанию</w:t>
            </w:r>
            <w:r>
              <w:rPr>
                <w:spacing w:val="6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имущества,</w:t>
            </w:r>
            <w:r>
              <w:rPr>
                <w:spacing w:val="-4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т.е.454,71-293,24</w:t>
            </w:r>
          </w:p>
        </w:tc>
      </w:tr>
      <w:tr>
        <w:trPr>
          <w:trHeight w:val="242" w:hRule="atLeast"/>
        </w:trPr>
        <w:tc>
          <w:tcPr>
            <w:tcW w:w="4054" w:type="dxa"/>
          </w:tcPr>
          <w:p>
            <w:pPr>
              <w:pStyle w:val="TableParagraph"/>
              <w:spacing w:before="15"/>
              <w:ind w:left="232"/>
              <w:rPr>
                <w:sz w:val="18"/>
              </w:rPr>
            </w:pPr>
            <w:r>
              <w:rPr>
                <w:color w:val="171A18"/>
                <w:sz w:val="18"/>
              </w:rPr>
              <w:t>в</w:t>
            </w:r>
            <w:r>
              <w:rPr>
                <w:color w:val="171A18"/>
                <w:spacing w:val="6"/>
                <w:sz w:val="18"/>
              </w:rPr>
              <w:t> </w:t>
            </w:r>
            <w:r>
              <w:rPr>
                <w:color w:val="171A18"/>
                <w:sz w:val="18"/>
              </w:rPr>
              <w:t>т.ч.на:</w:t>
            </w:r>
          </w:p>
        </w:tc>
        <w:tc>
          <w:tcPr>
            <w:tcW w:w="126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3912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44" w:hRule="atLeast"/>
        </w:trPr>
        <w:tc>
          <w:tcPr>
            <w:tcW w:w="4054" w:type="dxa"/>
          </w:tcPr>
          <w:p>
            <w:pPr>
              <w:pStyle w:val="TableParagraph"/>
              <w:spacing w:before="16"/>
              <w:ind w:left="229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заработную</w:t>
            </w:r>
            <w:r>
              <w:rPr>
                <w:color w:val="171A18"/>
                <w:spacing w:val="6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плату,</w:t>
            </w:r>
            <w:r>
              <w:rPr>
                <w:color w:val="171A18"/>
                <w:spacing w:val="11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с</w:t>
            </w:r>
            <w:r>
              <w:rPr>
                <w:color w:val="171A18"/>
                <w:spacing w:val="12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начислениями</w:t>
            </w:r>
          </w:p>
        </w:tc>
        <w:tc>
          <w:tcPr>
            <w:tcW w:w="1262" w:type="dxa"/>
          </w:tcPr>
          <w:p>
            <w:pPr>
              <w:pStyle w:val="TableParagraph"/>
              <w:spacing w:before="12"/>
              <w:ind w:right="20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300,00</w:t>
            </w:r>
          </w:p>
        </w:tc>
        <w:tc>
          <w:tcPr>
            <w:tcW w:w="3912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224" w:hRule="atLeast"/>
        </w:trPr>
        <w:tc>
          <w:tcPr>
            <w:tcW w:w="4054" w:type="dxa"/>
          </w:tcPr>
          <w:p>
            <w:pPr>
              <w:pStyle w:val="TableParagraph"/>
              <w:spacing w:line="187" w:lineRule="exact" w:before="17"/>
              <w:ind w:left="237"/>
              <w:rPr>
                <w:sz w:val="18"/>
              </w:rPr>
            </w:pPr>
            <w:r>
              <w:rPr>
                <w:color w:val="171A18"/>
                <w:w w:val="105"/>
                <w:sz w:val="18"/>
              </w:rPr>
              <w:t>прочие</w:t>
            </w:r>
            <w:r>
              <w:rPr>
                <w:color w:val="171A18"/>
                <w:spacing w:val="-3"/>
                <w:w w:val="105"/>
                <w:sz w:val="18"/>
              </w:rPr>
              <w:t> </w:t>
            </w:r>
            <w:r>
              <w:rPr>
                <w:color w:val="171A18"/>
                <w:w w:val="105"/>
                <w:sz w:val="18"/>
              </w:rPr>
              <w:t>расходы</w:t>
            </w:r>
          </w:p>
        </w:tc>
        <w:tc>
          <w:tcPr>
            <w:tcW w:w="1262" w:type="dxa"/>
          </w:tcPr>
          <w:p>
            <w:pPr>
              <w:pStyle w:val="TableParagraph"/>
              <w:spacing w:line="192" w:lineRule="exact" w:before="12"/>
              <w:ind w:right="16"/>
              <w:jc w:val="right"/>
              <w:rPr>
                <w:sz w:val="18"/>
              </w:rPr>
            </w:pPr>
            <w:r>
              <w:rPr>
                <w:sz w:val="18"/>
              </w:rPr>
              <w:t>100,00</w:t>
            </w:r>
          </w:p>
        </w:tc>
        <w:tc>
          <w:tcPr>
            <w:tcW w:w="3912" w:type="dxa"/>
          </w:tcPr>
          <w:p>
            <w:pPr>
              <w:pStyle w:val="TableParagraph"/>
              <w:rPr>
                <w:sz w:val="16"/>
              </w:rPr>
            </w:pPr>
          </w:p>
        </w:tc>
      </w:tr>
    </w:tbl>
    <w:sectPr>
      <w:pgSz w:w="12100" w:h="16970"/>
      <w:pgMar w:top="920" w:bottom="280" w:left="1160" w:right="14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114" w:hanging="269"/>
        <w:jc w:val="left"/>
      </w:pPr>
      <w:rPr>
        <w:rFonts w:hint="default" w:ascii="Times New Roman" w:hAnsi="Times New Roman" w:eastAsia="Times New Roman" w:cs="Times New Roman"/>
        <w:b/>
        <w:bCs/>
        <w:color w:val="171A18"/>
        <w:w w:val="90"/>
        <w:sz w:val="26"/>
        <w:szCs w:val="26"/>
        <w:lang w:val="ru-RU" w:eastAsia="en-US" w:bidi="ar-SA"/>
      </w:rPr>
    </w:lvl>
    <w:lvl w:ilvl="1">
      <w:start w:val="0"/>
      <w:numFmt w:val="bullet"/>
      <w:lvlText w:val="•"/>
      <w:lvlJc w:val="left"/>
      <w:pPr>
        <w:ind w:left="4620" w:hanging="269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4748" w:hanging="269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876" w:hanging="269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004" w:hanging="269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133" w:hanging="269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261" w:hanging="269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389" w:hanging="269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518" w:hanging="269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26" w:hanging="288"/>
        <w:jc w:val="left"/>
      </w:pPr>
      <w:rPr>
        <w:rFonts w:hint="default" w:ascii="Times New Roman" w:hAnsi="Times New Roman" w:eastAsia="Times New Roman" w:cs="Times New Roman"/>
        <w:color w:val="171A18"/>
        <w:w w:val="81"/>
        <w:sz w:val="26"/>
        <w:szCs w:val="26"/>
        <w:lang w:val="ru-RU" w:eastAsia="en-US" w:bidi="ar-SA"/>
      </w:rPr>
    </w:lvl>
    <w:lvl w:ilvl="1">
      <w:start w:val="0"/>
      <w:numFmt w:val="bullet"/>
      <w:lvlText w:val="■"/>
      <w:lvlJc w:val="left"/>
      <w:pPr>
        <w:ind w:left="4977" w:hanging="106"/>
      </w:pPr>
      <w:rPr>
        <w:rFonts w:hint="default" w:ascii="Arial MT" w:hAnsi="Arial MT" w:eastAsia="Arial MT" w:cs="Arial MT"/>
        <w:color w:val="9EB7E8"/>
        <w:w w:val="21"/>
        <w:sz w:val="11"/>
        <w:szCs w:val="11"/>
        <w:lang w:val="ru-RU" w:eastAsia="en-US" w:bidi="ar-SA"/>
      </w:rPr>
    </w:lvl>
    <w:lvl w:ilvl="2">
      <w:start w:val="0"/>
      <w:numFmt w:val="bullet"/>
      <w:lvlText w:val="•"/>
      <w:lvlJc w:val="left"/>
      <w:pPr>
        <w:ind w:left="5077" w:hanging="10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5174" w:hanging="10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272" w:hanging="10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69" w:hanging="10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5467" w:hanging="10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5564" w:hanging="10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5661" w:hanging="106"/>
      </w:pPr>
      <w:rPr>
        <w:rFonts w:hint="default"/>
        <w:lang w:val="ru-RU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6"/>
      <w:szCs w:val="26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1651" w:right="1653"/>
      <w:jc w:val="center"/>
      <w:outlineLvl w:val="1"/>
    </w:pPr>
    <w:rPr>
      <w:rFonts w:ascii="Times New Roman" w:hAnsi="Times New Roman" w:eastAsia="Times New Roman" w:cs="Times New Roman"/>
      <w:b/>
      <w:bCs/>
      <w:sz w:val="26"/>
      <w:szCs w:val="26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125" w:firstLine="700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jpeg"/><Relationship Id="rId10" Type="http://schemas.openxmlformats.org/officeDocument/2006/relationships/image" Target="media/image6.pn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2023-10-25T07:00:51Z</dcterms:created>
  <dcterms:modified xsi:type="dcterms:W3CDTF">2023-10-25T07:00:51Z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2023-10-24T00:00:00Z</vt:filetime>
  </property>
  <property fmtid="{D5CDD505-2E9C-101B-9397-08002B2CF9AE}" pid="3" name="Creator">
    <vt:lpwstr>ABBYY FineReader 15</vt:lpwstr>
  </property>
  <property fmtid="{D5CDD505-2E9C-101B-9397-08002B2CF9AE}" pid="4" name="LastSaved">
    <vt:filetime>2023-10-25T00:00:00Z</vt:filetime>
  </property>
</Properties>
</file>